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7A6CCEF" w14:textId="2FBDF07E" w:rsidR="006009F4" w:rsidRDefault="009631F9" w:rsidP="00712701">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9259F5">
        <w:rPr>
          <w:b/>
          <w:noProof/>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sidR="00712701" w:rsidRPr="009259F5">
        <w:rPr>
          <w:rFonts w:ascii="Arial" w:hAnsi="Arial" w:cs="Arial"/>
          <w:b/>
          <w:bCs/>
          <w:sz w:val="28"/>
        </w:rPr>
        <w:t>3</w:t>
      </w:r>
      <w:r w:rsidR="006009F4">
        <w:rPr>
          <w:rFonts w:ascii="Arial" w:hAnsi="Arial" w:cs="Arial"/>
          <w:b/>
          <w:bCs/>
          <w:sz w:val="28"/>
        </w:rPr>
        <w:t>GPP TSG RAN WG1 Meeting #</w:t>
      </w:r>
      <w:r w:rsidR="008E1413">
        <w:rPr>
          <w:rFonts w:ascii="Arial" w:hAnsi="Arial" w:cs="Arial"/>
          <w:b/>
          <w:bCs/>
          <w:sz w:val="28"/>
        </w:rPr>
        <w:t>98</w:t>
      </w:r>
      <w:r w:rsidR="00ED442A">
        <w:rPr>
          <w:rFonts w:ascii="Arial" w:hAnsi="Arial" w:cs="Arial"/>
          <w:b/>
          <w:bCs/>
          <w:sz w:val="28"/>
        </w:rPr>
        <w:t>bis</w:t>
      </w:r>
      <w:r w:rsidR="008E1413" w:rsidRPr="009259F5">
        <w:rPr>
          <w:rFonts w:ascii="Arial" w:hAnsi="Arial" w:cs="Arial"/>
          <w:b/>
          <w:bCs/>
          <w:sz w:val="28"/>
        </w:rPr>
        <w:t xml:space="preserve">          </w:t>
      </w:r>
      <w:r w:rsidR="008E1413">
        <w:rPr>
          <w:rFonts w:ascii="Arial" w:hAnsi="Arial" w:cs="Arial"/>
          <w:b/>
          <w:bCs/>
          <w:sz w:val="28"/>
        </w:rPr>
        <w:t xml:space="preserve">             </w:t>
      </w:r>
      <w:r w:rsidR="00712701" w:rsidRPr="009259F5">
        <w:rPr>
          <w:rFonts w:ascii="Arial" w:hAnsi="Arial" w:cs="Arial"/>
          <w:b/>
          <w:bCs/>
          <w:sz w:val="28"/>
        </w:rPr>
        <w:tab/>
        <w:t xml:space="preserve">           </w:t>
      </w:r>
      <w:r w:rsidR="006009F4">
        <w:rPr>
          <w:rFonts w:ascii="Arial" w:hAnsi="Arial" w:cs="Arial"/>
          <w:b/>
          <w:bCs/>
          <w:sz w:val="28"/>
        </w:rPr>
        <w:t xml:space="preserve">   </w:t>
      </w:r>
      <w:r w:rsidR="004746B1" w:rsidRPr="004746B1">
        <w:rPr>
          <w:rFonts w:ascii="Arial" w:hAnsi="Arial" w:cs="Arial"/>
          <w:b/>
          <w:bCs/>
          <w:sz w:val="28"/>
        </w:rPr>
        <w:t>R1-1910013</w:t>
      </w:r>
    </w:p>
    <w:p w14:paraId="6AAC82D6" w14:textId="26759E46" w:rsidR="00121B70" w:rsidRPr="00077BD6" w:rsidRDefault="00ED442A" w:rsidP="00712701">
      <w:pPr>
        <w:tabs>
          <w:tab w:val="center" w:pos="4536"/>
          <w:tab w:val="right" w:pos="8280"/>
          <w:tab w:val="right" w:pos="9639"/>
        </w:tabs>
        <w:ind w:right="2"/>
        <w:rPr>
          <w:rFonts w:ascii="Arial" w:hAnsi="Arial" w:cs="Arial"/>
          <w:b/>
          <w:bCs/>
          <w:sz w:val="28"/>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77244845" w14:textId="77777777" w:rsidR="00121B70" w:rsidRDefault="00121B70">
      <w:pPr>
        <w:pBdr>
          <w:top w:val="single" w:sz="4" w:space="0" w:color="auto"/>
        </w:pBdr>
        <w:spacing w:after="0"/>
        <w:jc w:val="left"/>
        <w:rPr>
          <w:b/>
          <w:bCs/>
          <w:sz w:val="16"/>
          <w:szCs w:val="16"/>
        </w:rPr>
      </w:pPr>
    </w:p>
    <w:p w14:paraId="45F57AEC" w14:textId="166027F7" w:rsidR="00121B70" w:rsidRDefault="009631F9">
      <w:pPr>
        <w:spacing w:after="60"/>
        <w:ind w:left="1555" w:hanging="1555"/>
        <w:jc w:val="left"/>
        <w:rPr>
          <w:rFonts w:eastAsia="MS PGothic"/>
          <w:b/>
          <w:lang w:eastAsia="zh-CN"/>
        </w:rPr>
      </w:pPr>
      <w:r>
        <w:rPr>
          <w:b/>
        </w:rPr>
        <w:t>Agenda Item:</w:t>
      </w:r>
      <w:r>
        <w:rPr>
          <w:b/>
        </w:rPr>
        <w:tab/>
      </w:r>
      <w:r w:rsidRPr="00BC2E53">
        <w:rPr>
          <w:b/>
        </w:rPr>
        <w:t>7.2.</w:t>
      </w:r>
      <w:r w:rsidRPr="00BC2E53">
        <w:rPr>
          <w:rFonts w:hint="eastAsia"/>
          <w:b/>
          <w:lang w:eastAsia="zh-CN"/>
        </w:rPr>
        <w:t>9</w:t>
      </w:r>
      <w:r w:rsidRPr="00BC2E53">
        <w:rPr>
          <w:b/>
        </w:rPr>
        <w:t>.</w:t>
      </w:r>
      <w:r w:rsidR="00A9380A" w:rsidRPr="00BC2E53">
        <w:rPr>
          <w:b/>
          <w:lang w:eastAsia="zh-CN"/>
        </w:rPr>
        <w:t>1</w:t>
      </w:r>
    </w:p>
    <w:p w14:paraId="75799350" w14:textId="77777777" w:rsidR="00121B70" w:rsidRDefault="009631F9">
      <w:pPr>
        <w:spacing w:after="60"/>
        <w:ind w:left="1555" w:hanging="1555"/>
        <w:jc w:val="left"/>
        <w:rPr>
          <w:b/>
          <w:lang w:eastAsia="zh-CN"/>
        </w:rPr>
      </w:pPr>
      <w:r>
        <w:rPr>
          <w:b/>
        </w:rPr>
        <w:t>Source:</w:t>
      </w:r>
      <w:r>
        <w:rPr>
          <w:b/>
        </w:rPr>
        <w:tab/>
      </w:r>
      <w:r>
        <w:rPr>
          <w:rFonts w:hint="eastAsia"/>
          <w:b/>
          <w:lang w:eastAsia="zh-CN"/>
        </w:rPr>
        <w:t>Spreadtrum Communications</w:t>
      </w:r>
    </w:p>
    <w:p w14:paraId="54154D43" w14:textId="4042C4BF" w:rsidR="00121B70" w:rsidRDefault="009631F9">
      <w:pPr>
        <w:spacing w:after="60"/>
        <w:ind w:left="1555" w:hanging="1555"/>
        <w:jc w:val="left"/>
        <w:rPr>
          <w:b/>
        </w:rPr>
      </w:pPr>
      <w:r>
        <w:rPr>
          <w:b/>
        </w:rPr>
        <w:t>Title:</w:t>
      </w:r>
      <w:r>
        <w:rPr>
          <w:b/>
        </w:rPr>
        <w:tab/>
        <w:t xml:space="preserve">Discussion on </w:t>
      </w:r>
      <w:r w:rsidR="00A9380A" w:rsidRPr="00A9380A">
        <w:rPr>
          <w:b/>
        </w:rPr>
        <w:t>PDCCH-b</w:t>
      </w:r>
      <w:r w:rsidR="00B954DD">
        <w:rPr>
          <w:b/>
        </w:rPr>
        <w:t xml:space="preserve">ased power saving </w:t>
      </w:r>
      <w:r w:rsidR="003A612E">
        <w:rPr>
          <w:b/>
        </w:rPr>
        <w:t>channel</w:t>
      </w:r>
    </w:p>
    <w:p w14:paraId="5041DE14" w14:textId="77777777" w:rsidR="00121B70" w:rsidRDefault="009631F9">
      <w:pPr>
        <w:spacing w:after="60"/>
        <w:ind w:left="1555" w:hanging="1555"/>
        <w:jc w:val="left"/>
        <w:rPr>
          <w:b/>
        </w:rPr>
      </w:pPr>
      <w:r>
        <w:rPr>
          <w:b/>
        </w:rPr>
        <w:t>Document for:</w:t>
      </w:r>
      <w:r>
        <w:rPr>
          <w:b/>
        </w:rPr>
        <w:tab/>
        <w:t>Discussion and decision</w:t>
      </w:r>
    </w:p>
    <w:p w14:paraId="09F17DD6" w14:textId="77777777" w:rsidR="00121B70" w:rsidRDefault="00121B70">
      <w:pPr>
        <w:pBdr>
          <w:bottom w:val="single" w:sz="4" w:space="1" w:color="auto"/>
        </w:pBdr>
        <w:spacing w:after="0"/>
        <w:jc w:val="left"/>
        <w:rPr>
          <w:b/>
          <w:sz w:val="16"/>
          <w:szCs w:val="16"/>
        </w:rPr>
      </w:pPr>
    </w:p>
    <w:p w14:paraId="107522AF" w14:textId="77777777" w:rsidR="00121B70" w:rsidRDefault="009631F9">
      <w:pPr>
        <w:pStyle w:val="1"/>
        <w:jc w:val="left"/>
        <w:rPr>
          <w:lang w:eastAsia="zh-CN"/>
        </w:rPr>
      </w:pPr>
      <w:r>
        <w:rPr>
          <w:lang w:eastAsia="zh-CN"/>
        </w:rPr>
        <w:t>Introduction</w:t>
      </w:r>
    </w:p>
    <w:p w14:paraId="4D506921" w14:textId="7F9CB94A" w:rsidR="001A7FFA" w:rsidRDefault="00A9380A" w:rsidP="001A7FFA">
      <w:pPr>
        <w:rPr>
          <w:lang w:eastAsia="zh-CN"/>
        </w:rPr>
      </w:pPr>
      <w:r>
        <w:rPr>
          <w:lang w:eastAsia="zh-CN"/>
        </w:rPr>
        <w:t xml:space="preserve">In </w:t>
      </w:r>
      <w:r w:rsidR="0046409E">
        <w:rPr>
          <w:lang w:eastAsia="zh-CN"/>
        </w:rPr>
        <w:t xml:space="preserve">the agreed RAN#83 </w:t>
      </w:r>
      <w:r>
        <w:rPr>
          <w:lang w:eastAsia="zh-CN"/>
        </w:rPr>
        <w:t>WID</w:t>
      </w:r>
      <w:r w:rsidR="00197CE6">
        <w:rPr>
          <w:lang w:eastAsia="zh-CN"/>
        </w:rPr>
        <w:t xml:space="preserve"> </w:t>
      </w:r>
      <w:r w:rsidR="00197CE6" w:rsidRPr="000F1509">
        <w:rPr>
          <w:lang w:eastAsia="zh-CN"/>
        </w:rPr>
        <w:t>[1]</w:t>
      </w:r>
      <w:r w:rsidR="0046409E">
        <w:rPr>
          <w:lang w:eastAsia="zh-CN"/>
        </w:rPr>
        <w:t>,</w:t>
      </w:r>
      <w:r w:rsidR="008069BE">
        <w:rPr>
          <w:lang w:eastAsia="zh-CN"/>
        </w:rPr>
        <w:t xml:space="preserve"> </w:t>
      </w:r>
      <w:r w:rsidR="009F7405">
        <w:rPr>
          <w:lang w:eastAsia="zh-CN"/>
        </w:rPr>
        <w:t xml:space="preserve">the main </w:t>
      </w:r>
      <w:r w:rsidR="0046409E">
        <w:rPr>
          <w:lang w:eastAsia="zh-CN"/>
        </w:rPr>
        <w:t xml:space="preserve">RAN1-led objective of </w:t>
      </w:r>
      <w:r w:rsidR="008069BE">
        <w:rPr>
          <w:lang w:eastAsia="zh-CN"/>
        </w:rPr>
        <w:t>UE power saving</w:t>
      </w:r>
      <w:r w:rsidR="0046409E">
        <w:rPr>
          <w:lang w:eastAsia="zh-CN"/>
        </w:rPr>
        <w:t xml:space="preserve"> was to </w:t>
      </w:r>
      <w:r>
        <w:rPr>
          <w:rFonts w:hint="eastAsia"/>
          <w:lang w:eastAsia="zh-CN"/>
        </w:rPr>
        <w:t>specify PDCCH-based power saving signal/channel.</w:t>
      </w:r>
    </w:p>
    <w:tbl>
      <w:tblPr>
        <w:tblStyle w:val="aff1"/>
        <w:tblW w:w="0" w:type="auto"/>
        <w:tblLook w:val="04A0" w:firstRow="1" w:lastRow="0" w:firstColumn="1" w:lastColumn="0" w:noHBand="0" w:noVBand="1"/>
      </w:tblPr>
      <w:tblGrid>
        <w:gridCol w:w="9307"/>
      </w:tblGrid>
      <w:tr w:rsidR="00FB0D64" w14:paraId="5111BD67" w14:textId="77777777" w:rsidTr="005D5D33">
        <w:tc>
          <w:tcPr>
            <w:tcW w:w="9307" w:type="dxa"/>
          </w:tcPr>
          <w:p w14:paraId="3E48B238" w14:textId="353195E5" w:rsidR="00FB0D64" w:rsidRDefault="00FB0D64" w:rsidP="0038781F">
            <w:pPr>
              <w:pStyle w:val="aff4"/>
              <w:numPr>
                <w:ilvl w:val="1"/>
                <w:numId w:val="36"/>
              </w:numPr>
              <w:overflowPunct w:val="0"/>
              <w:snapToGrid/>
              <w:spacing w:afterLines="50"/>
              <w:ind w:firstLineChars="0"/>
              <w:contextualSpacing/>
              <w:jc w:val="left"/>
              <w:rPr>
                <w:bCs/>
                <w:lang w:eastAsia="zh-CN"/>
              </w:rPr>
            </w:pPr>
            <w:bookmarkStart w:id="1" w:name="_Ref494215420"/>
            <w:r w:rsidRPr="00B31EFF">
              <w:rPr>
                <w:lang w:eastAsia="ko-KR"/>
              </w:rPr>
              <w:t xml:space="preserve">Specify the power saving techniques with power saving signal/channel </w:t>
            </w:r>
          </w:p>
          <w:p w14:paraId="05E9E87D" w14:textId="77777777" w:rsidR="00FB0D64" w:rsidRPr="007C6E94" w:rsidRDefault="00FB0D64" w:rsidP="0038781F">
            <w:pPr>
              <w:pStyle w:val="aff4"/>
              <w:numPr>
                <w:ilvl w:val="2"/>
                <w:numId w:val="36"/>
              </w:numPr>
              <w:overflowPunct w:val="0"/>
              <w:snapToGrid/>
              <w:spacing w:afterLines="50"/>
              <w:ind w:firstLineChars="0"/>
              <w:contextualSpacing/>
              <w:jc w:val="left"/>
              <w:rPr>
                <w:bCs/>
                <w:lang w:eastAsia="zh-CN"/>
              </w:rPr>
            </w:pPr>
            <w:r w:rsidRPr="00B31EFF">
              <w:rPr>
                <w:bCs/>
                <w:lang w:eastAsia="zh-CN"/>
              </w:rPr>
              <w:t xml:space="preserve">Specify the </w:t>
            </w:r>
            <w:r w:rsidRPr="00296C45">
              <w:rPr>
                <w:bCs/>
                <w:lang w:eastAsia="zh-CN"/>
              </w:rPr>
              <w:t xml:space="preserve">PDCCH-based </w:t>
            </w:r>
            <w:r w:rsidRPr="00B31EFF">
              <w:rPr>
                <w:bCs/>
                <w:lang w:eastAsia="zh-CN"/>
              </w:rPr>
              <w:t>power saving signal/channel</w:t>
            </w:r>
            <w:r>
              <w:rPr>
                <w:bCs/>
                <w:lang w:eastAsia="zh-CN"/>
              </w:rPr>
              <w:t xml:space="preserve"> triggering UE adaptation</w:t>
            </w:r>
            <w:r w:rsidRPr="00B31EFF">
              <w:rPr>
                <w:bCs/>
                <w:lang w:eastAsia="zh-CN"/>
              </w:rPr>
              <w:t xml:space="preserve"> in RRC_CONNECTED</w:t>
            </w:r>
          </w:p>
          <w:p w14:paraId="7988A43A" w14:textId="77777777" w:rsidR="00FB0D64" w:rsidRDefault="00FB0D64" w:rsidP="0038781F">
            <w:pPr>
              <w:pStyle w:val="aff4"/>
              <w:numPr>
                <w:ilvl w:val="2"/>
                <w:numId w:val="36"/>
              </w:numPr>
              <w:overflowPunct w:val="0"/>
              <w:snapToGrid/>
              <w:spacing w:afterLines="50"/>
              <w:ind w:firstLineChars="0"/>
              <w:contextualSpacing/>
              <w:jc w:val="left"/>
              <w:rPr>
                <w:bCs/>
                <w:lang w:eastAsia="zh-CN"/>
              </w:rPr>
            </w:pPr>
            <w:r w:rsidRPr="00B31EFF">
              <w:rPr>
                <w:bCs/>
                <w:lang w:eastAsia="zh-CN"/>
              </w:rPr>
              <w:t xml:space="preserve">Note: </w:t>
            </w:r>
            <w:r>
              <w:rPr>
                <w:bCs/>
                <w:lang w:eastAsia="zh-CN"/>
              </w:rPr>
              <w:t xml:space="preserve">this objective shall not duplicate </w:t>
            </w:r>
            <w:r w:rsidRPr="00B31EFF">
              <w:rPr>
                <w:bCs/>
                <w:lang w:eastAsia="zh-CN"/>
              </w:rPr>
              <w:t>DRX operation</w:t>
            </w:r>
            <w:r>
              <w:rPr>
                <w:bCs/>
                <w:lang w:eastAsia="zh-CN"/>
              </w:rPr>
              <w:t xml:space="preserve"> and i</w:t>
            </w:r>
            <w:r w:rsidRPr="00B31EFF">
              <w:rPr>
                <w:bCs/>
                <w:lang w:eastAsia="zh-CN"/>
              </w:rPr>
              <w:t>mpact to DRX is studied at RAN2</w:t>
            </w:r>
          </w:p>
          <w:p w14:paraId="0A113458" w14:textId="77777777" w:rsidR="00FB0D64" w:rsidRPr="002F5B96" w:rsidRDefault="00FB0D64" w:rsidP="0038781F">
            <w:pPr>
              <w:pStyle w:val="aff4"/>
              <w:numPr>
                <w:ilvl w:val="2"/>
                <w:numId w:val="36"/>
              </w:numPr>
              <w:overflowPunct w:val="0"/>
              <w:snapToGrid/>
              <w:spacing w:afterLines="50"/>
              <w:ind w:firstLineChars="0"/>
              <w:contextualSpacing/>
              <w:jc w:val="left"/>
              <w:rPr>
                <w:bCs/>
                <w:lang w:eastAsia="zh-CN"/>
              </w:rPr>
            </w:pPr>
            <w:r w:rsidRPr="00296C45">
              <w:rPr>
                <w:bCs/>
                <w:lang w:eastAsia="zh-CN"/>
              </w:rPr>
              <w:t>Note: Any change o</w:t>
            </w:r>
            <w:r>
              <w:rPr>
                <w:bCs/>
                <w:lang w:eastAsia="zh-CN"/>
              </w:rPr>
              <w:t>f</w:t>
            </w:r>
            <w:r w:rsidRPr="00296C45">
              <w:rPr>
                <w:bCs/>
                <w:lang w:eastAsia="zh-CN"/>
              </w:rPr>
              <w:t xml:space="preserve"> PDCCH</w:t>
            </w:r>
            <w:r>
              <w:rPr>
                <w:bCs/>
                <w:lang w:eastAsia="zh-CN"/>
              </w:rPr>
              <w:t xml:space="preserve"> channel</w:t>
            </w:r>
            <w:r w:rsidRPr="00296C45">
              <w:rPr>
                <w:bCs/>
                <w:lang w:eastAsia="zh-CN"/>
              </w:rPr>
              <w:t xml:space="preserve"> coding</w:t>
            </w:r>
            <w:r>
              <w:rPr>
                <w:bCs/>
                <w:lang w:eastAsia="zh-CN"/>
              </w:rPr>
              <w:t xml:space="preserve"> and payload interleaver</w:t>
            </w:r>
            <w:r w:rsidRPr="00296C45">
              <w:rPr>
                <w:bCs/>
                <w:lang w:eastAsia="zh-CN"/>
              </w:rPr>
              <w:t xml:space="preserve">  is not in the scope</w:t>
            </w:r>
          </w:p>
        </w:tc>
      </w:tr>
    </w:tbl>
    <w:p w14:paraId="3E350DBB" w14:textId="6C44EA7E" w:rsidR="00726BCD" w:rsidRDefault="00F64F80" w:rsidP="0061243C">
      <w:pPr>
        <w:rPr>
          <w:lang w:eastAsia="zh-CN"/>
        </w:rPr>
      </w:pPr>
      <w:r>
        <w:rPr>
          <w:lang w:eastAsia="zh-CN"/>
        </w:rPr>
        <w:t>As</w:t>
      </w:r>
      <w:r w:rsidR="0046409E">
        <w:rPr>
          <w:rFonts w:hint="eastAsia"/>
          <w:lang w:eastAsia="zh-CN"/>
        </w:rPr>
        <w:t xml:space="preserve"> the </w:t>
      </w:r>
      <w:r>
        <w:rPr>
          <w:lang w:eastAsia="zh-CN"/>
        </w:rPr>
        <w:t>updated</w:t>
      </w:r>
      <w:r>
        <w:rPr>
          <w:rFonts w:hint="eastAsia"/>
          <w:lang w:eastAsia="zh-CN"/>
        </w:rPr>
        <w:t xml:space="preserve"> </w:t>
      </w:r>
      <w:r w:rsidR="0046409E">
        <w:rPr>
          <w:rFonts w:hint="eastAsia"/>
          <w:lang w:eastAsia="zh-CN"/>
        </w:rPr>
        <w:t>WID</w:t>
      </w:r>
      <w:r>
        <w:rPr>
          <w:lang w:eastAsia="zh-CN"/>
        </w:rPr>
        <w:t xml:space="preserve"> in </w:t>
      </w:r>
      <w:r>
        <w:rPr>
          <w:rFonts w:hint="eastAsia"/>
          <w:lang w:eastAsia="zh-CN"/>
        </w:rPr>
        <w:t xml:space="preserve">RAN#84 </w:t>
      </w:r>
      <w:r w:rsidR="00B23D6D" w:rsidRPr="000F1509">
        <w:rPr>
          <w:lang w:eastAsia="zh-CN"/>
        </w:rPr>
        <w:t>[</w:t>
      </w:r>
      <w:r w:rsidR="00197CE6" w:rsidRPr="000F1509">
        <w:rPr>
          <w:lang w:eastAsia="zh-CN"/>
        </w:rPr>
        <w:t>2</w:t>
      </w:r>
      <w:r w:rsidR="00B23D6D" w:rsidRPr="000F1509">
        <w:rPr>
          <w:lang w:eastAsia="zh-CN"/>
        </w:rPr>
        <w:t>]</w:t>
      </w:r>
      <w:r w:rsidR="0046409E" w:rsidRPr="000F1509">
        <w:rPr>
          <w:rFonts w:hint="eastAsia"/>
          <w:lang w:eastAsia="zh-CN"/>
        </w:rPr>
        <w:t>,</w:t>
      </w:r>
      <w:r w:rsidR="0046409E">
        <w:rPr>
          <w:rFonts w:hint="eastAsia"/>
          <w:lang w:eastAsia="zh-CN"/>
        </w:rPr>
        <w:t xml:space="preserve"> </w:t>
      </w:r>
      <w:r w:rsidR="0046409E">
        <w:rPr>
          <w:lang w:eastAsia="zh-CN"/>
        </w:rPr>
        <w:t>the objective of specifying PDCCH-based power saving signal/channel</w:t>
      </w:r>
      <w:r w:rsidR="00B23D6D">
        <w:rPr>
          <w:lang w:eastAsia="zh-CN"/>
        </w:rPr>
        <w:t xml:space="preserve"> was further extended and refined. It was extended that the procedure of cross-slot scheduling should be specified together with PDCCH-based power saving signal/channel. It was refined that </w:t>
      </w:r>
      <w:r w:rsidR="00B23D6D" w:rsidRPr="00ED2054">
        <w:rPr>
          <w:bCs/>
          <w:lang w:eastAsia="zh-CN"/>
        </w:rPr>
        <w:t>procedures triggering a MAC entity to “wake up” to monitor PDCCH at reception of the PDCCH-based power saving signal/channel for the next occurrence</w:t>
      </w:r>
      <w:r w:rsidR="00B23D6D">
        <w:rPr>
          <w:bCs/>
          <w:lang w:eastAsia="zh-CN"/>
        </w:rPr>
        <w:t xml:space="preserve">(s) </w:t>
      </w:r>
      <w:r w:rsidR="00B23D6D" w:rsidRPr="00ED2054">
        <w:rPr>
          <w:bCs/>
          <w:lang w:eastAsia="zh-CN"/>
        </w:rPr>
        <w:t xml:space="preserve">of the </w:t>
      </w:r>
      <w:r w:rsidR="00B23D6D" w:rsidRPr="00ED2054">
        <w:rPr>
          <w:rFonts w:eastAsia="Malgun Gothic"/>
          <w:i/>
        </w:rPr>
        <w:t>drx-onDurationTimer</w:t>
      </w:r>
      <w:r w:rsidR="00B23D6D">
        <w:rPr>
          <w:bCs/>
          <w:lang w:eastAsia="zh-CN"/>
        </w:rPr>
        <w:t xml:space="preserve"> </w:t>
      </w:r>
      <w:r w:rsidR="00B23D6D" w:rsidRPr="007477CA">
        <w:rPr>
          <w:bCs/>
          <w:lang w:eastAsia="zh-CN"/>
        </w:rPr>
        <w:t>should be specified.</w:t>
      </w:r>
    </w:p>
    <w:tbl>
      <w:tblPr>
        <w:tblStyle w:val="aff1"/>
        <w:tblW w:w="0" w:type="auto"/>
        <w:tblLook w:val="04A0" w:firstRow="1" w:lastRow="0" w:firstColumn="1" w:lastColumn="0" w:noHBand="0" w:noVBand="1"/>
      </w:tblPr>
      <w:tblGrid>
        <w:gridCol w:w="9307"/>
      </w:tblGrid>
      <w:tr w:rsidR="0046409E" w14:paraId="36CDB225" w14:textId="77777777" w:rsidTr="0046409E">
        <w:tc>
          <w:tcPr>
            <w:tcW w:w="9307" w:type="dxa"/>
          </w:tcPr>
          <w:p w14:paraId="60D43843" w14:textId="77777777" w:rsidR="0046409E" w:rsidRDefault="0046409E" w:rsidP="007477CA">
            <w:pPr>
              <w:pStyle w:val="aff4"/>
              <w:numPr>
                <w:ilvl w:val="0"/>
                <w:numId w:val="57"/>
              </w:numPr>
              <w:overflowPunct w:val="0"/>
              <w:snapToGrid/>
              <w:spacing w:afterLines="50"/>
              <w:ind w:firstLineChars="0"/>
              <w:contextualSpacing/>
              <w:jc w:val="left"/>
              <w:rPr>
                <w:bCs/>
                <w:lang w:eastAsia="zh-CN"/>
              </w:rPr>
            </w:pPr>
            <w:r w:rsidRPr="00043002">
              <w:rPr>
                <w:bCs/>
                <w:lang w:eastAsia="zh-CN"/>
              </w:rPr>
              <w:t xml:space="preserve">Specify power saving techniques </w:t>
            </w:r>
            <w:r w:rsidRPr="00B31EFF">
              <w:rPr>
                <w:lang w:eastAsia="ko-KR"/>
              </w:rPr>
              <w:t>with</w:t>
            </w:r>
            <w:r>
              <w:rPr>
                <w:lang w:eastAsia="ko-KR"/>
              </w:rPr>
              <w:t xml:space="preserve"> PDCCH-based</w:t>
            </w:r>
            <w:r w:rsidRPr="00B31EFF">
              <w:rPr>
                <w:lang w:eastAsia="ko-KR"/>
              </w:rPr>
              <w:t xml:space="preserve"> power saving signal/channel </w:t>
            </w:r>
            <w:r w:rsidRPr="00172961">
              <w:rPr>
                <w:bCs/>
                <w:lang w:eastAsia="zh-CN"/>
              </w:rPr>
              <w:t xml:space="preserve">triggering </w:t>
            </w:r>
            <w:r w:rsidRPr="00043002">
              <w:rPr>
                <w:bCs/>
                <w:lang w:eastAsia="zh-CN"/>
              </w:rPr>
              <w:t xml:space="preserve">UE adaptation in RRC_CONNECTED mode </w:t>
            </w:r>
            <w:r w:rsidRPr="00043002">
              <w:rPr>
                <w:bCs/>
              </w:rPr>
              <w:t>[RAN1,</w:t>
            </w:r>
            <w:r>
              <w:rPr>
                <w:bCs/>
              </w:rPr>
              <w:t xml:space="preserve"> RAN2,</w:t>
            </w:r>
            <w:r w:rsidRPr="00043002">
              <w:rPr>
                <w:bCs/>
              </w:rPr>
              <w:t xml:space="preserve"> RAN4]</w:t>
            </w:r>
            <w:r w:rsidRPr="00043002">
              <w:rPr>
                <w:bCs/>
                <w:lang w:eastAsia="zh-CN"/>
              </w:rPr>
              <w:t xml:space="preserve"> </w:t>
            </w:r>
          </w:p>
          <w:p w14:paraId="487F45B2" w14:textId="77777777" w:rsidR="0046409E" w:rsidRDefault="0046409E" w:rsidP="0046409E">
            <w:pPr>
              <w:pStyle w:val="aff4"/>
              <w:spacing w:afterLines="50"/>
              <w:ind w:firstLine="440"/>
              <w:rPr>
                <w:bCs/>
                <w:lang w:eastAsia="zh-CN"/>
              </w:rPr>
            </w:pPr>
          </w:p>
          <w:p w14:paraId="55A191F5" w14:textId="77777777" w:rsidR="0046409E" w:rsidRDefault="0046409E" w:rsidP="007477CA">
            <w:pPr>
              <w:pStyle w:val="aff4"/>
              <w:numPr>
                <w:ilvl w:val="1"/>
                <w:numId w:val="57"/>
              </w:numPr>
              <w:overflowPunct w:val="0"/>
              <w:snapToGrid/>
              <w:spacing w:afterLines="50"/>
              <w:ind w:firstLineChars="0"/>
              <w:contextualSpacing/>
              <w:jc w:val="left"/>
              <w:rPr>
                <w:bCs/>
                <w:lang w:eastAsia="zh-CN"/>
              </w:rPr>
            </w:pPr>
            <w:r w:rsidRPr="00ED2054">
              <w:rPr>
                <w:bCs/>
                <w:lang w:eastAsia="zh-CN"/>
              </w:rPr>
              <w:t>Specify procedures triggering a MAC entity to “wake up” to monitor PDCCH at reception of the PDCCH-based power saving signal/channel for the next occurrence</w:t>
            </w:r>
            <w:r>
              <w:rPr>
                <w:bCs/>
                <w:lang w:eastAsia="zh-CN"/>
              </w:rPr>
              <w:t xml:space="preserve">(s) </w:t>
            </w:r>
            <w:r w:rsidRPr="00ED2054">
              <w:rPr>
                <w:bCs/>
                <w:lang w:eastAsia="zh-CN"/>
              </w:rPr>
              <w:t xml:space="preserve">of the </w:t>
            </w:r>
            <w:r w:rsidRPr="00ED2054">
              <w:rPr>
                <w:rFonts w:eastAsia="Malgun Gothic"/>
                <w:i/>
              </w:rPr>
              <w:t>drx-onDurationTimer</w:t>
            </w:r>
            <w:r w:rsidRPr="00ED2054">
              <w:rPr>
                <w:bCs/>
                <w:lang w:eastAsia="zh-CN"/>
              </w:rPr>
              <w:t xml:space="preserve"> [RAN2, RAN1]</w:t>
            </w:r>
          </w:p>
          <w:p w14:paraId="32694B1B" w14:textId="77777777" w:rsidR="0046409E" w:rsidRDefault="0046409E" w:rsidP="0046409E">
            <w:pPr>
              <w:pStyle w:val="aff4"/>
              <w:spacing w:afterLines="50"/>
              <w:ind w:firstLine="440"/>
              <w:rPr>
                <w:bCs/>
                <w:lang w:eastAsia="zh-CN"/>
              </w:rPr>
            </w:pPr>
          </w:p>
          <w:p w14:paraId="0C732241" w14:textId="77777777" w:rsidR="0046409E" w:rsidRDefault="0046409E" w:rsidP="0046409E">
            <w:pPr>
              <w:pStyle w:val="aff4"/>
              <w:spacing w:afterLines="50"/>
              <w:ind w:left="360" w:firstLine="440"/>
              <w:rPr>
                <w:bCs/>
                <w:lang w:eastAsia="zh-CN"/>
              </w:rPr>
            </w:pPr>
            <w:r>
              <w:rPr>
                <w:bCs/>
                <w:lang w:eastAsia="zh-CN"/>
              </w:rPr>
              <w:t>NOTE</w:t>
            </w:r>
            <w:r w:rsidRPr="00296C45">
              <w:rPr>
                <w:bCs/>
                <w:lang w:eastAsia="zh-CN"/>
              </w:rPr>
              <w:t xml:space="preserve">: </w:t>
            </w:r>
            <w:r w:rsidRPr="00726866">
              <w:rPr>
                <w:bCs/>
                <w:lang w:eastAsia="zh-CN"/>
              </w:rPr>
              <w:t>Any change of PDCCH channel coding and payload interleaver is not in the scope</w:t>
            </w:r>
          </w:p>
          <w:p w14:paraId="37F5CA1E" w14:textId="77777777" w:rsidR="0046409E" w:rsidRPr="00B31EFF" w:rsidRDefault="0046409E" w:rsidP="0046409E">
            <w:pPr>
              <w:pStyle w:val="aff4"/>
              <w:spacing w:afterLines="50"/>
              <w:ind w:left="360" w:firstLine="440"/>
              <w:rPr>
                <w:bCs/>
                <w:lang w:eastAsia="zh-CN"/>
              </w:rPr>
            </w:pPr>
          </w:p>
          <w:p w14:paraId="6B57A4B5" w14:textId="77777777" w:rsidR="0046409E" w:rsidRDefault="0046409E" w:rsidP="007477CA">
            <w:pPr>
              <w:pStyle w:val="aff4"/>
              <w:numPr>
                <w:ilvl w:val="1"/>
                <w:numId w:val="57"/>
              </w:numPr>
              <w:overflowPunct w:val="0"/>
              <w:snapToGrid/>
              <w:spacing w:afterLines="50"/>
              <w:ind w:firstLineChars="0"/>
              <w:contextualSpacing/>
              <w:jc w:val="left"/>
              <w:rPr>
                <w:bCs/>
                <w:lang w:eastAsia="zh-CN"/>
              </w:rPr>
            </w:pPr>
            <w:r w:rsidRPr="004A6382">
              <w:rPr>
                <w:lang w:eastAsia="ko-KR"/>
              </w:rPr>
              <w:t xml:space="preserve">Specify the procedure of cross-slot scheduling power saving techniques  </w:t>
            </w:r>
            <w:r>
              <w:rPr>
                <w:lang w:eastAsia="ko-KR"/>
              </w:rPr>
              <w:t>[RAN1, RAN4]</w:t>
            </w:r>
          </w:p>
          <w:p w14:paraId="1C569C5B" w14:textId="77777777" w:rsidR="0046409E" w:rsidRDefault="0046409E" w:rsidP="0046409E">
            <w:pPr>
              <w:pStyle w:val="aff4"/>
              <w:spacing w:afterLines="50"/>
              <w:ind w:firstLine="440"/>
              <w:rPr>
                <w:bCs/>
                <w:lang w:eastAsia="zh-CN"/>
              </w:rPr>
            </w:pPr>
          </w:p>
          <w:p w14:paraId="7BF666AB" w14:textId="6E76F4E8" w:rsidR="0046409E" w:rsidRPr="0046409E" w:rsidRDefault="0046409E" w:rsidP="007477CA">
            <w:pPr>
              <w:pStyle w:val="aff4"/>
              <w:spacing w:afterLines="50"/>
              <w:ind w:firstLine="440"/>
              <w:rPr>
                <w:lang w:eastAsia="zh-CN"/>
              </w:rPr>
            </w:pPr>
            <w:r>
              <w:rPr>
                <w:bCs/>
                <w:lang w:eastAsia="zh-CN"/>
              </w:rPr>
              <w:t>NOTE</w:t>
            </w:r>
            <w:r w:rsidRPr="004A6382">
              <w:rPr>
                <w:bCs/>
                <w:lang w:eastAsia="zh-CN"/>
              </w:rPr>
              <w:t>: The procedure is in addition to Rel-15 cross-slot scheduling procedure</w:t>
            </w:r>
          </w:p>
        </w:tc>
      </w:tr>
    </w:tbl>
    <w:p w14:paraId="3F613435" w14:textId="2E8BD1A2" w:rsidR="0046409E" w:rsidRDefault="00D63413" w:rsidP="0061243C">
      <w:pPr>
        <w:rPr>
          <w:lang w:eastAsia="zh-CN"/>
        </w:rPr>
      </w:pPr>
      <w:r w:rsidRPr="00787BCB">
        <w:rPr>
          <w:lang w:eastAsia="zh-CN"/>
        </w:rPr>
        <w:t>This contribution is revision of our contribution [</w:t>
      </w:r>
      <w:r w:rsidR="008E79E3" w:rsidRPr="008E79E3">
        <w:rPr>
          <w:lang w:eastAsia="zh-CN"/>
        </w:rPr>
        <w:t>R1-1908965</w:t>
      </w:r>
      <w:r w:rsidRPr="00787BCB">
        <w:rPr>
          <w:lang w:eastAsia="zh-CN"/>
        </w:rPr>
        <w:t>] in</w:t>
      </w:r>
      <w:r w:rsidRPr="00BE747B">
        <w:rPr>
          <w:lang w:eastAsia="zh-CN"/>
        </w:rPr>
        <w:t xml:space="preserve"> RAN1</w:t>
      </w:r>
      <w:r>
        <w:rPr>
          <w:lang w:eastAsia="zh-CN"/>
        </w:rPr>
        <w:t>#9</w:t>
      </w:r>
      <w:r w:rsidR="008E79E3">
        <w:rPr>
          <w:lang w:eastAsia="zh-CN"/>
        </w:rPr>
        <w:t>8</w:t>
      </w:r>
      <w:r>
        <w:rPr>
          <w:lang w:eastAsia="zh-CN"/>
        </w:rPr>
        <w:t>.</w:t>
      </w:r>
    </w:p>
    <w:p w14:paraId="1938CF8D" w14:textId="77777777" w:rsidR="00EC77CC" w:rsidRDefault="00EC77CC" w:rsidP="0061243C">
      <w:pPr>
        <w:rPr>
          <w:lang w:eastAsia="zh-CN"/>
        </w:rPr>
      </w:pPr>
    </w:p>
    <w:p w14:paraId="6F95E0A9" w14:textId="7D83522A" w:rsidR="008A319E" w:rsidRDefault="008216F7" w:rsidP="008A319E">
      <w:pPr>
        <w:pStyle w:val="1"/>
        <w:rPr>
          <w:lang w:eastAsia="zh-CN"/>
        </w:rPr>
      </w:pPr>
      <w:r>
        <w:t>General view</w:t>
      </w:r>
      <w:r w:rsidR="00194154">
        <w:t xml:space="preserve"> of power saving </w:t>
      </w:r>
      <w:r w:rsidR="0046409E">
        <w:t>signal/</w:t>
      </w:r>
      <w:r w:rsidR="00194154">
        <w:t>channel</w:t>
      </w:r>
    </w:p>
    <w:p w14:paraId="2E0BE039" w14:textId="515C49F6" w:rsidR="00861C4E" w:rsidRDefault="00861C4E" w:rsidP="00861C4E">
      <w:pPr>
        <w:pStyle w:val="2"/>
      </w:pPr>
      <w:r>
        <w:t>WUS and GTS signaling</w:t>
      </w:r>
    </w:p>
    <w:p w14:paraId="63D8B64B" w14:textId="0D9A01A5" w:rsidR="008A319E" w:rsidRDefault="008A319E" w:rsidP="008A319E">
      <w:pPr>
        <w:rPr>
          <w:lang w:eastAsia="zh-CN"/>
        </w:rPr>
      </w:pPr>
      <w:r>
        <w:rPr>
          <w:lang w:eastAsia="zh-CN"/>
        </w:rPr>
        <w:t>I</w:t>
      </w:r>
      <w:r>
        <w:rPr>
          <w:rFonts w:hint="eastAsia"/>
          <w:lang w:eastAsia="zh-CN"/>
        </w:rPr>
        <w:t>t</w:t>
      </w:r>
      <w:r>
        <w:rPr>
          <w:lang w:eastAsia="zh-CN"/>
        </w:rPr>
        <w:t xml:space="preserve"> was agre</w:t>
      </w:r>
      <w:r w:rsidRPr="003518FA">
        <w:rPr>
          <w:lang w:eastAsia="zh-CN"/>
        </w:rPr>
        <w:t xml:space="preserve">ed </w:t>
      </w:r>
      <w:r w:rsidR="009D0EA4" w:rsidRPr="000F1509">
        <w:rPr>
          <w:lang w:eastAsia="zh-CN"/>
        </w:rPr>
        <w:t>[</w:t>
      </w:r>
      <w:r w:rsidR="00197CE6" w:rsidRPr="000F1509">
        <w:rPr>
          <w:lang w:eastAsia="zh-CN"/>
        </w:rPr>
        <w:t>3</w:t>
      </w:r>
      <w:r w:rsidR="009D0EA4" w:rsidRPr="000F1509">
        <w:rPr>
          <w:lang w:eastAsia="zh-CN"/>
        </w:rPr>
        <w:t xml:space="preserve">] </w:t>
      </w:r>
      <w:r w:rsidRPr="000F1509">
        <w:rPr>
          <w:lang w:eastAsia="zh-CN"/>
        </w:rPr>
        <w:t>t</w:t>
      </w:r>
      <w:r w:rsidRPr="003518FA">
        <w:rPr>
          <w:lang w:eastAsia="zh-CN"/>
        </w:rPr>
        <w:t>hat pote</w:t>
      </w:r>
      <w:r>
        <w:rPr>
          <w:lang w:eastAsia="zh-CN"/>
        </w:rPr>
        <w:t>ntial DCI contents in DCI format(s) of power saving channel may include trigge</w:t>
      </w:r>
      <w:r w:rsidR="00535206">
        <w:rPr>
          <w:lang w:eastAsia="zh-CN"/>
        </w:rPr>
        <w:t xml:space="preserve">ring </w:t>
      </w:r>
      <w:r w:rsidR="002C1319">
        <w:rPr>
          <w:lang w:eastAsia="zh-CN"/>
        </w:rPr>
        <w:t xml:space="preserve">the power saving techniques </w:t>
      </w:r>
      <w:r w:rsidR="00535206">
        <w:rPr>
          <w:lang w:eastAsia="zh-CN"/>
        </w:rPr>
        <w:t>in</w:t>
      </w:r>
      <w:r>
        <w:rPr>
          <w:lang w:eastAsia="zh-CN"/>
        </w:rPr>
        <w:t xml:space="preserve"> time domain, frequency domain and spatial/antenna domain. </w:t>
      </w:r>
    </w:p>
    <w:tbl>
      <w:tblPr>
        <w:tblStyle w:val="aff1"/>
        <w:tblW w:w="0" w:type="auto"/>
        <w:tblLook w:val="04A0" w:firstRow="1" w:lastRow="0" w:firstColumn="1" w:lastColumn="0" w:noHBand="0" w:noVBand="1"/>
      </w:tblPr>
      <w:tblGrid>
        <w:gridCol w:w="9307"/>
      </w:tblGrid>
      <w:tr w:rsidR="008A319E" w14:paraId="3D7538F1" w14:textId="77777777" w:rsidTr="008538BB">
        <w:tc>
          <w:tcPr>
            <w:tcW w:w="9307" w:type="dxa"/>
          </w:tcPr>
          <w:p w14:paraId="0BD641AD" w14:textId="77777777" w:rsidR="008A319E" w:rsidRPr="00604490" w:rsidRDefault="008A319E" w:rsidP="008538BB">
            <w:pPr>
              <w:rPr>
                <w:highlight w:val="green"/>
              </w:rPr>
            </w:pPr>
            <w:r w:rsidRPr="00604490">
              <w:rPr>
                <w:highlight w:val="green"/>
              </w:rPr>
              <w:t>Agreements:</w:t>
            </w:r>
          </w:p>
          <w:p w14:paraId="35A248F0" w14:textId="77777777" w:rsidR="008A319E" w:rsidRPr="005B3CAA" w:rsidRDefault="008A319E" w:rsidP="008538BB">
            <w:r w:rsidRPr="005B3CAA">
              <w:t>Potential DCI contents in DCI format(s)</w:t>
            </w:r>
            <w:r>
              <w:t>, to be further investigated:</w:t>
            </w:r>
          </w:p>
          <w:p w14:paraId="2DD4F6C8" w14:textId="77777777" w:rsidR="008A319E" w:rsidRPr="005B3CAA" w:rsidRDefault="008A319E" w:rsidP="0038781F">
            <w:pPr>
              <w:pStyle w:val="aff4"/>
              <w:numPr>
                <w:ilvl w:val="0"/>
                <w:numId w:val="37"/>
              </w:numPr>
              <w:autoSpaceDE/>
              <w:autoSpaceDN/>
              <w:adjustRightInd/>
              <w:snapToGrid/>
              <w:spacing w:after="0"/>
              <w:ind w:firstLineChars="0"/>
              <w:jc w:val="left"/>
              <w:rPr>
                <w:szCs w:val="20"/>
              </w:rPr>
            </w:pPr>
            <w:r w:rsidRPr="005B3CAA">
              <w:rPr>
                <w:szCs w:val="20"/>
              </w:rPr>
              <w:t>Power saving technique associated with C-DRX–</w:t>
            </w:r>
          </w:p>
          <w:p w14:paraId="5E0C1718" w14:textId="77777777" w:rsidR="008A319E" w:rsidRPr="005B3CAA" w:rsidRDefault="008A319E" w:rsidP="0038781F">
            <w:pPr>
              <w:pStyle w:val="aff4"/>
              <w:numPr>
                <w:ilvl w:val="1"/>
                <w:numId w:val="37"/>
              </w:numPr>
              <w:autoSpaceDE/>
              <w:autoSpaceDN/>
              <w:adjustRightInd/>
              <w:snapToGrid/>
              <w:spacing w:after="0"/>
              <w:ind w:firstLineChars="0"/>
              <w:jc w:val="left"/>
              <w:rPr>
                <w:szCs w:val="20"/>
              </w:rPr>
            </w:pPr>
            <w:r w:rsidRPr="005B3CAA">
              <w:rPr>
                <w:szCs w:val="20"/>
              </w:rPr>
              <w:lastRenderedPageBreak/>
              <w:t>Essential for UE function for the C-DRX</w:t>
            </w:r>
          </w:p>
          <w:p w14:paraId="10DED5A7" w14:textId="77777777" w:rsidR="008A319E" w:rsidRPr="005B3CAA" w:rsidRDefault="008A319E" w:rsidP="0038781F">
            <w:pPr>
              <w:pStyle w:val="aff4"/>
              <w:numPr>
                <w:ilvl w:val="2"/>
                <w:numId w:val="37"/>
              </w:numPr>
              <w:autoSpaceDE/>
              <w:autoSpaceDN/>
              <w:adjustRightInd/>
              <w:snapToGrid/>
              <w:spacing w:after="0"/>
              <w:ind w:firstLineChars="0"/>
              <w:jc w:val="left"/>
              <w:rPr>
                <w:szCs w:val="20"/>
              </w:rPr>
            </w:pPr>
            <w:r w:rsidRPr="005B3CAA">
              <w:rPr>
                <w:szCs w:val="20"/>
              </w:rPr>
              <w:t xml:space="preserve">Wakeup – </w:t>
            </w:r>
          </w:p>
          <w:p w14:paraId="4FB72AA7" w14:textId="77777777" w:rsidR="008A319E" w:rsidRPr="005B3CAA" w:rsidRDefault="008A319E" w:rsidP="0038781F">
            <w:pPr>
              <w:pStyle w:val="aff4"/>
              <w:numPr>
                <w:ilvl w:val="3"/>
                <w:numId w:val="37"/>
              </w:numPr>
              <w:autoSpaceDE/>
              <w:autoSpaceDN/>
              <w:adjustRightInd/>
              <w:snapToGrid/>
              <w:spacing w:after="0"/>
              <w:ind w:firstLineChars="0"/>
              <w:jc w:val="left"/>
              <w:rPr>
                <w:szCs w:val="20"/>
              </w:rPr>
            </w:pPr>
            <w:r w:rsidRPr="005B3CAA">
              <w:rPr>
                <w:szCs w:val="20"/>
              </w:rPr>
              <w:t>UE is indicated to transition from outside Active Time to Active Time</w:t>
            </w:r>
          </w:p>
          <w:p w14:paraId="40EC3158" w14:textId="77777777" w:rsidR="008A319E" w:rsidRPr="005B3CAA" w:rsidRDefault="008A319E" w:rsidP="0038781F">
            <w:pPr>
              <w:pStyle w:val="aff4"/>
              <w:numPr>
                <w:ilvl w:val="3"/>
                <w:numId w:val="37"/>
              </w:numPr>
              <w:autoSpaceDE/>
              <w:autoSpaceDN/>
              <w:adjustRightInd/>
              <w:snapToGrid/>
              <w:spacing w:after="0"/>
              <w:ind w:firstLineChars="0"/>
              <w:jc w:val="left"/>
              <w:rPr>
                <w:szCs w:val="20"/>
              </w:rPr>
            </w:pPr>
            <w:r w:rsidRPr="005B3CAA">
              <w:rPr>
                <w:szCs w:val="20"/>
              </w:rPr>
              <w:t>UE is indicated to stay at Active Time</w:t>
            </w:r>
          </w:p>
          <w:p w14:paraId="402DCD4B" w14:textId="77777777" w:rsidR="008A319E" w:rsidRPr="00FF4344" w:rsidRDefault="008A319E" w:rsidP="0038781F">
            <w:pPr>
              <w:pStyle w:val="aff4"/>
              <w:numPr>
                <w:ilvl w:val="2"/>
                <w:numId w:val="37"/>
              </w:numPr>
              <w:autoSpaceDE/>
              <w:autoSpaceDN/>
              <w:adjustRightInd/>
              <w:snapToGrid/>
              <w:spacing w:after="0"/>
              <w:ind w:firstLineChars="0"/>
              <w:jc w:val="left"/>
              <w:rPr>
                <w:i/>
                <w:szCs w:val="20"/>
              </w:rPr>
            </w:pPr>
            <w:r w:rsidRPr="00FF4344">
              <w:rPr>
                <w:i/>
                <w:szCs w:val="20"/>
              </w:rPr>
              <w:t xml:space="preserve">Go to sleep– </w:t>
            </w:r>
          </w:p>
          <w:p w14:paraId="3829854C" w14:textId="77777777" w:rsidR="008A319E" w:rsidRPr="00FF4344" w:rsidRDefault="008A319E" w:rsidP="0038781F">
            <w:pPr>
              <w:pStyle w:val="aff4"/>
              <w:numPr>
                <w:ilvl w:val="3"/>
                <w:numId w:val="37"/>
              </w:numPr>
              <w:autoSpaceDE/>
              <w:autoSpaceDN/>
              <w:adjustRightInd/>
              <w:snapToGrid/>
              <w:spacing w:after="0"/>
              <w:ind w:firstLineChars="0"/>
              <w:jc w:val="left"/>
              <w:rPr>
                <w:i/>
                <w:szCs w:val="20"/>
              </w:rPr>
            </w:pPr>
            <w:r w:rsidRPr="00FF4344">
              <w:rPr>
                <w:i/>
                <w:szCs w:val="20"/>
              </w:rPr>
              <w:t>UE is indicated to transition from Active Time to outside Active Time.</w:t>
            </w:r>
          </w:p>
          <w:p w14:paraId="2BEB804A" w14:textId="77777777" w:rsidR="008A319E" w:rsidRPr="00FF4344" w:rsidRDefault="008A319E" w:rsidP="0038781F">
            <w:pPr>
              <w:pStyle w:val="aff4"/>
              <w:numPr>
                <w:ilvl w:val="3"/>
                <w:numId w:val="37"/>
              </w:numPr>
              <w:autoSpaceDE/>
              <w:autoSpaceDN/>
              <w:adjustRightInd/>
              <w:snapToGrid/>
              <w:spacing w:after="0"/>
              <w:ind w:firstLineChars="0"/>
              <w:jc w:val="left"/>
              <w:rPr>
                <w:i/>
                <w:szCs w:val="20"/>
              </w:rPr>
            </w:pPr>
            <w:r w:rsidRPr="00FF4344">
              <w:rPr>
                <w:i/>
                <w:szCs w:val="20"/>
              </w:rPr>
              <w:t>UE is indicated to stay outside Active Time</w:t>
            </w:r>
          </w:p>
          <w:p w14:paraId="04A55BE5" w14:textId="77777777" w:rsidR="008A319E" w:rsidRPr="00244DBD" w:rsidRDefault="008A319E" w:rsidP="0038781F">
            <w:pPr>
              <w:pStyle w:val="aff4"/>
              <w:numPr>
                <w:ilvl w:val="2"/>
                <w:numId w:val="37"/>
              </w:numPr>
              <w:autoSpaceDE/>
              <w:autoSpaceDN/>
              <w:adjustRightInd/>
              <w:snapToGrid/>
              <w:spacing w:after="0"/>
              <w:ind w:firstLineChars="0"/>
              <w:jc w:val="left"/>
              <w:rPr>
                <w:szCs w:val="20"/>
              </w:rPr>
            </w:pPr>
            <w:r w:rsidRPr="00244DBD">
              <w:rPr>
                <w:szCs w:val="20"/>
              </w:rPr>
              <w:t>FFS: The time of receiving the wakeup and go-to-sleep indication inside or outside Active Time.</w:t>
            </w:r>
          </w:p>
          <w:p w14:paraId="56C31ED5" w14:textId="77777777" w:rsidR="008A319E" w:rsidRDefault="008A319E" w:rsidP="0038781F">
            <w:pPr>
              <w:pStyle w:val="aff4"/>
              <w:numPr>
                <w:ilvl w:val="0"/>
                <w:numId w:val="37"/>
              </w:numPr>
              <w:autoSpaceDE/>
              <w:autoSpaceDN/>
              <w:adjustRightInd/>
              <w:snapToGrid/>
              <w:spacing w:after="0"/>
              <w:ind w:firstLineChars="0"/>
              <w:jc w:val="left"/>
              <w:rPr>
                <w:szCs w:val="20"/>
              </w:rPr>
            </w:pPr>
            <w:r w:rsidRPr="005B3CAA">
              <w:rPr>
                <w:szCs w:val="20"/>
              </w:rPr>
              <w:t>Cross-slot scheduling</w:t>
            </w:r>
          </w:p>
          <w:p w14:paraId="1682A587" w14:textId="77777777" w:rsidR="008A319E" w:rsidRPr="005B3CAA" w:rsidRDefault="008A319E" w:rsidP="0038781F">
            <w:pPr>
              <w:pStyle w:val="aff4"/>
              <w:numPr>
                <w:ilvl w:val="0"/>
                <w:numId w:val="37"/>
              </w:numPr>
              <w:autoSpaceDE/>
              <w:autoSpaceDN/>
              <w:adjustRightInd/>
              <w:snapToGrid/>
              <w:spacing w:after="0"/>
              <w:ind w:firstLineChars="0"/>
              <w:jc w:val="left"/>
              <w:rPr>
                <w:szCs w:val="20"/>
              </w:rPr>
            </w:pPr>
            <w:r w:rsidRPr="005B3CAA">
              <w:rPr>
                <w:szCs w:val="20"/>
              </w:rPr>
              <w:t>Triggering RS transmission</w:t>
            </w:r>
          </w:p>
          <w:p w14:paraId="2D14DED9" w14:textId="77777777" w:rsidR="008A319E" w:rsidRDefault="008A319E" w:rsidP="0038781F">
            <w:pPr>
              <w:pStyle w:val="aff4"/>
              <w:numPr>
                <w:ilvl w:val="0"/>
                <w:numId w:val="37"/>
              </w:numPr>
              <w:autoSpaceDE/>
              <w:autoSpaceDN/>
              <w:adjustRightInd/>
              <w:snapToGrid/>
              <w:spacing w:after="0"/>
              <w:ind w:firstLineChars="0"/>
              <w:jc w:val="left"/>
              <w:rPr>
                <w:szCs w:val="20"/>
              </w:rPr>
            </w:pPr>
            <w:r w:rsidRPr="005B3CAA">
              <w:rPr>
                <w:szCs w:val="20"/>
              </w:rPr>
              <w:t>CSI report</w:t>
            </w:r>
          </w:p>
          <w:p w14:paraId="14B5E428" w14:textId="77777777" w:rsidR="008A319E" w:rsidRPr="005B3CAA" w:rsidRDefault="008A319E" w:rsidP="0038781F">
            <w:pPr>
              <w:pStyle w:val="aff4"/>
              <w:numPr>
                <w:ilvl w:val="0"/>
                <w:numId w:val="37"/>
              </w:numPr>
              <w:autoSpaceDE/>
              <w:autoSpaceDN/>
              <w:adjustRightInd/>
              <w:snapToGrid/>
              <w:spacing w:after="0"/>
              <w:ind w:firstLineChars="0"/>
              <w:jc w:val="left"/>
              <w:rPr>
                <w:szCs w:val="20"/>
              </w:rPr>
            </w:pPr>
            <w:r>
              <w:rPr>
                <w:szCs w:val="20"/>
              </w:rPr>
              <w:t>Single vs. multi-cell operation</w:t>
            </w:r>
          </w:p>
          <w:p w14:paraId="20FE8449" w14:textId="77777777" w:rsidR="008A319E" w:rsidRPr="00FF4344" w:rsidRDefault="008A319E" w:rsidP="0038781F">
            <w:pPr>
              <w:pStyle w:val="aff4"/>
              <w:numPr>
                <w:ilvl w:val="0"/>
                <w:numId w:val="37"/>
              </w:numPr>
              <w:autoSpaceDE/>
              <w:autoSpaceDN/>
              <w:adjustRightInd/>
              <w:snapToGrid/>
              <w:spacing w:after="0"/>
              <w:ind w:firstLineChars="0"/>
              <w:jc w:val="left"/>
              <w:rPr>
                <w:i/>
                <w:szCs w:val="20"/>
              </w:rPr>
            </w:pPr>
            <w:r w:rsidRPr="00FF4344">
              <w:rPr>
                <w:i/>
                <w:szCs w:val="20"/>
              </w:rPr>
              <w:t>BWP /SCell</w:t>
            </w:r>
          </w:p>
          <w:p w14:paraId="5F25AF5F" w14:textId="77777777" w:rsidR="008A319E" w:rsidRPr="00FF4344" w:rsidRDefault="008A319E" w:rsidP="0038781F">
            <w:pPr>
              <w:pStyle w:val="aff4"/>
              <w:numPr>
                <w:ilvl w:val="1"/>
                <w:numId w:val="37"/>
              </w:numPr>
              <w:autoSpaceDE/>
              <w:autoSpaceDN/>
              <w:adjustRightInd/>
              <w:snapToGrid/>
              <w:spacing w:after="0"/>
              <w:ind w:firstLineChars="0"/>
              <w:jc w:val="left"/>
              <w:rPr>
                <w:i/>
                <w:szCs w:val="20"/>
              </w:rPr>
            </w:pPr>
            <w:r w:rsidRPr="00FF4344">
              <w:rPr>
                <w:i/>
                <w:szCs w:val="20"/>
              </w:rPr>
              <w:t xml:space="preserve">BWP &amp; SCell together </w:t>
            </w:r>
          </w:p>
          <w:p w14:paraId="43C5BAF5" w14:textId="77777777" w:rsidR="008A319E" w:rsidRPr="00FF4344" w:rsidRDefault="008A319E" w:rsidP="0038781F">
            <w:pPr>
              <w:pStyle w:val="aff4"/>
              <w:numPr>
                <w:ilvl w:val="1"/>
                <w:numId w:val="37"/>
              </w:numPr>
              <w:autoSpaceDE/>
              <w:autoSpaceDN/>
              <w:adjustRightInd/>
              <w:snapToGrid/>
              <w:spacing w:after="0"/>
              <w:ind w:firstLineChars="0"/>
              <w:jc w:val="left"/>
              <w:rPr>
                <w:i/>
                <w:szCs w:val="20"/>
              </w:rPr>
            </w:pPr>
            <w:r w:rsidRPr="00FF4344">
              <w:rPr>
                <w:i/>
                <w:szCs w:val="20"/>
              </w:rPr>
              <w:t>BWP and SCell have separated fields</w:t>
            </w:r>
          </w:p>
          <w:p w14:paraId="13A234FB" w14:textId="77777777" w:rsidR="008A319E" w:rsidRPr="00A659BB" w:rsidRDefault="008A319E" w:rsidP="0038781F">
            <w:pPr>
              <w:pStyle w:val="aff4"/>
              <w:numPr>
                <w:ilvl w:val="0"/>
                <w:numId w:val="37"/>
              </w:numPr>
              <w:autoSpaceDE/>
              <w:autoSpaceDN/>
              <w:adjustRightInd/>
              <w:snapToGrid/>
              <w:spacing w:after="0"/>
              <w:ind w:firstLineChars="0"/>
              <w:jc w:val="left"/>
              <w:rPr>
                <w:i/>
                <w:szCs w:val="20"/>
              </w:rPr>
            </w:pPr>
            <w:r w:rsidRPr="00A659BB">
              <w:rPr>
                <w:i/>
                <w:szCs w:val="20"/>
              </w:rPr>
              <w:t xml:space="preserve">MIMO layer adaptation/number of Anenna adaptation </w:t>
            </w:r>
          </w:p>
          <w:p w14:paraId="50D72AD8" w14:textId="77777777" w:rsidR="008A319E" w:rsidRPr="00A659BB" w:rsidRDefault="008A319E" w:rsidP="0038781F">
            <w:pPr>
              <w:pStyle w:val="aff4"/>
              <w:numPr>
                <w:ilvl w:val="1"/>
                <w:numId w:val="37"/>
              </w:numPr>
              <w:autoSpaceDE/>
              <w:autoSpaceDN/>
              <w:adjustRightInd/>
              <w:snapToGrid/>
              <w:spacing w:after="0"/>
              <w:ind w:firstLineChars="0"/>
              <w:jc w:val="left"/>
              <w:rPr>
                <w:i/>
                <w:szCs w:val="20"/>
              </w:rPr>
            </w:pPr>
            <w:r w:rsidRPr="00A659BB">
              <w:rPr>
                <w:i/>
                <w:szCs w:val="20"/>
              </w:rPr>
              <w:t>May further depend on RAN4’s work</w:t>
            </w:r>
          </w:p>
          <w:p w14:paraId="69937A01" w14:textId="77777777" w:rsidR="008A319E" w:rsidRDefault="008A319E" w:rsidP="0038781F">
            <w:pPr>
              <w:pStyle w:val="aff4"/>
              <w:numPr>
                <w:ilvl w:val="0"/>
                <w:numId w:val="37"/>
              </w:numPr>
              <w:autoSpaceDE/>
              <w:autoSpaceDN/>
              <w:adjustRightInd/>
              <w:snapToGrid/>
              <w:spacing w:after="0"/>
              <w:ind w:firstLineChars="0"/>
              <w:jc w:val="left"/>
              <w:rPr>
                <w:i/>
                <w:szCs w:val="20"/>
              </w:rPr>
            </w:pPr>
            <w:r w:rsidRPr="00FF4344">
              <w:rPr>
                <w:i/>
                <w:szCs w:val="20"/>
              </w:rPr>
              <w:t>Indication of CORESET/search space/candidate of subsequent PDCCH decoding</w:t>
            </w:r>
          </w:p>
          <w:p w14:paraId="59BC7AE3" w14:textId="77777777" w:rsidR="008A319E" w:rsidRPr="00FF4344" w:rsidRDefault="008A319E" w:rsidP="0038781F">
            <w:pPr>
              <w:pStyle w:val="aff4"/>
              <w:numPr>
                <w:ilvl w:val="0"/>
                <w:numId w:val="37"/>
              </w:numPr>
              <w:autoSpaceDE/>
              <w:autoSpaceDN/>
              <w:adjustRightInd/>
              <w:snapToGrid/>
              <w:spacing w:after="0"/>
              <w:ind w:firstLineChars="0"/>
              <w:jc w:val="left"/>
              <w:rPr>
                <w:i/>
                <w:szCs w:val="20"/>
              </w:rPr>
            </w:pPr>
            <w:r w:rsidRPr="00FF4344">
              <w:rPr>
                <w:i/>
                <w:szCs w:val="20"/>
              </w:rPr>
              <w:t>PDCCH monitoring periodicity</w:t>
            </w:r>
          </w:p>
          <w:p w14:paraId="2EC34057" w14:textId="77777777" w:rsidR="008A319E" w:rsidRPr="00FF4344" w:rsidRDefault="008A319E" w:rsidP="0038781F">
            <w:pPr>
              <w:pStyle w:val="aff4"/>
              <w:numPr>
                <w:ilvl w:val="0"/>
                <w:numId w:val="37"/>
              </w:numPr>
              <w:autoSpaceDE/>
              <w:autoSpaceDN/>
              <w:adjustRightInd/>
              <w:snapToGrid/>
              <w:spacing w:after="0"/>
              <w:ind w:firstLineChars="0"/>
              <w:jc w:val="left"/>
              <w:rPr>
                <w:i/>
                <w:szCs w:val="20"/>
              </w:rPr>
            </w:pPr>
            <w:r w:rsidRPr="00FF4344">
              <w:rPr>
                <w:i/>
                <w:szCs w:val="20"/>
              </w:rPr>
              <w:t xml:space="preserve">PDCCH skipping (skipping duration)- </w:t>
            </w:r>
          </w:p>
          <w:p w14:paraId="13881656" w14:textId="77777777" w:rsidR="008A319E" w:rsidRPr="00FF4344" w:rsidRDefault="008A319E" w:rsidP="0038781F">
            <w:pPr>
              <w:pStyle w:val="aff4"/>
              <w:numPr>
                <w:ilvl w:val="1"/>
                <w:numId w:val="37"/>
              </w:numPr>
              <w:autoSpaceDE/>
              <w:autoSpaceDN/>
              <w:adjustRightInd/>
              <w:snapToGrid/>
              <w:spacing w:after="0"/>
              <w:ind w:firstLineChars="0"/>
              <w:jc w:val="left"/>
              <w:rPr>
                <w:i/>
                <w:szCs w:val="20"/>
              </w:rPr>
            </w:pPr>
            <w:r w:rsidRPr="00FF4344">
              <w:rPr>
                <w:i/>
                <w:szCs w:val="20"/>
              </w:rPr>
              <w:t>PDCCH skipping – UE is indicated to skip number of the PDCCH monitoring occasions and stays in the Active Time</w:t>
            </w:r>
          </w:p>
          <w:p w14:paraId="66CD94B7" w14:textId="77777777" w:rsidR="008A319E" w:rsidRDefault="008A319E" w:rsidP="008538BB">
            <w:r w:rsidRPr="00FF4344">
              <w:t xml:space="preserve">Note that </w:t>
            </w:r>
          </w:p>
          <w:p w14:paraId="77CF2883" w14:textId="77777777" w:rsidR="008A319E" w:rsidRDefault="008A319E" w:rsidP="0038781F">
            <w:pPr>
              <w:numPr>
                <w:ilvl w:val="0"/>
                <w:numId w:val="38"/>
              </w:numPr>
              <w:autoSpaceDE/>
              <w:autoSpaceDN/>
              <w:adjustRightInd/>
              <w:snapToGrid/>
              <w:spacing w:after="0"/>
              <w:jc w:val="left"/>
            </w:pPr>
            <w:r>
              <w:t xml:space="preserve">For the bullets in </w:t>
            </w:r>
            <w:r w:rsidRPr="00FF4344">
              <w:rPr>
                <w:i/>
              </w:rPr>
              <w:t>italic</w:t>
            </w:r>
            <w:r>
              <w:t xml:space="preserve">, there are concerns that some of which may have dependence on the ongoing SI in RAN2. </w:t>
            </w:r>
          </w:p>
          <w:p w14:paraId="61522957" w14:textId="77777777" w:rsidR="008A319E" w:rsidRPr="00FF4344" w:rsidRDefault="008A319E" w:rsidP="0038781F">
            <w:pPr>
              <w:numPr>
                <w:ilvl w:val="0"/>
                <w:numId w:val="38"/>
              </w:numPr>
              <w:autoSpaceDE/>
              <w:autoSpaceDN/>
              <w:adjustRightInd/>
              <w:snapToGrid/>
              <w:spacing w:after="0"/>
              <w:jc w:val="left"/>
            </w:pPr>
            <w:r>
              <w:t xml:space="preserve">For the last two bullets, there are additional concerns that these are deemded by some companies to be not in the scope of the power saving WI approved so far </w:t>
            </w:r>
          </w:p>
          <w:p w14:paraId="2808E345" w14:textId="77777777" w:rsidR="008A319E" w:rsidRDefault="008A319E" w:rsidP="008538BB">
            <w:pPr>
              <w:pStyle w:val="aff4"/>
              <w:ind w:firstLine="440"/>
              <w:rPr>
                <w:szCs w:val="20"/>
              </w:rPr>
            </w:pPr>
          </w:p>
          <w:p w14:paraId="7803A0C9" w14:textId="77777777" w:rsidR="008A319E" w:rsidRPr="005B3CAA" w:rsidRDefault="008A319E" w:rsidP="008538BB">
            <w:pPr>
              <w:pStyle w:val="aff4"/>
              <w:ind w:firstLine="440"/>
              <w:rPr>
                <w:szCs w:val="20"/>
              </w:rPr>
            </w:pPr>
            <w:r>
              <w:rPr>
                <w:szCs w:val="20"/>
              </w:rPr>
              <w:t>The following candidates may be discussed after RAN2’s SI is completed:</w:t>
            </w:r>
          </w:p>
          <w:p w14:paraId="3E3C2D3D" w14:textId="77777777" w:rsidR="008A319E" w:rsidRPr="005B3CAA" w:rsidRDefault="008A319E" w:rsidP="0038781F">
            <w:pPr>
              <w:pStyle w:val="aff4"/>
              <w:numPr>
                <w:ilvl w:val="0"/>
                <w:numId w:val="37"/>
              </w:numPr>
              <w:autoSpaceDE/>
              <w:autoSpaceDN/>
              <w:adjustRightInd/>
              <w:snapToGrid/>
              <w:spacing w:after="0"/>
              <w:ind w:firstLineChars="0"/>
              <w:jc w:val="left"/>
              <w:rPr>
                <w:szCs w:val="20"/>
              </w:rPr>
            </w:pPr>
            <w:r w:rsidRPr="005B3CAA">
              <w:rPr>
                <w:szCs w:val="20"/>
              </w:rPr>
              <w:t xml:space="preserve">Skipping number of DRX monitoring </w:t>
            </w:r>
          </w:p>
          <w:p w14:paraId="25A05E7E" w14:textId="77777777" w:rsidR="008A319E" w:rsidRPr="005B3CAA" w:rsidRDefault="008A319E" w:rsidP="0038781F">
            <w:pPr>
              <w:pStyle w:val="aff4"/>
              <w:numPr>
                <w:ilvl w:val="0"/>
                <w:numId w:val="37"/>
              </w:numPr>
              <w:autoSpaceDE/>
              <w:autoSpaceDN/>
              <w:adjustRightInd/>
              <w:snapToGrid/>
              <w:spacing w:after="0"/>
              <w:ind w:firstLineChars="0"/>
              <w:jc w:val="left"/>
              <w:rPr>
                <w:szCs w:val="20"/>
              </w:rPr>
            </w:pPr>
            <w:r w:rsidRPr="005B3CAA">
              <w:rPr>
                <w:szCs w:val="20"/>
              </w:rPr>
              <w:t>SPS activation</w:t>
            </w:r>
          </w:p>
          <w:p w14:paraId="1455DFBE" w14:textId="77777777" w:rsidR="008A319E" w:rsidRPr="00726BCD" w:rsidRDefault="008A319E" w:rsidP="0038781F">
            <w:pPr>
              <w:pStyle w:val="aff4"/>
              <w:numPr>
                <w:ilvl w:val="0"/>
                <w:numId w:val="37"/>
              </w:numPr>
              <w:autoSpaceDE/>
              <w:autoSpaceDN/>
              <w:adjustRightInd/>
              <w:snapToGrid/>
              <w:spacing w:after="0"/>
              <w:ind w:firstLineChars="0"/>
              <w:jc w:val="left"/>
              <w:rPr>
                <w:szCs w:val="20"/>
              </w:rPr>
            </w:pPr>
            <w:r w:rsidRPr="005B3CAA">
              <w:rPr>
                <w:szCs w:val="20"/>
              </w:rPr>
              <w:t xml:space="preserve">DRX configuration </w:t>
            </w:r>
          </w:p>
        </w:tc>
      </w:tr>
    </w:tbl>
    <w:p w14:paraId="42B51186" w14:textId="5D63E4A3" w:rsidR="0090638C" w:rsidRDefault="0090638C" w:rsidP="00BC2E53">
      <w:pPr>
        <w:rPr>
          <w:lang w:eastAsia="zh-CN"/>
        </w:rPr>
      </w:pPr>
      <w:r>
        <w:rPr>
          <w:rFonts w:hint="eastAsia"/>
          <w:lang w:eastAsia="zh-CN"/>
        </w:rPr>
        <w:lastRenderedPageBreak/>
        <w:t>In general, t</w:t>
      </w:r>
      <w:r w:rsidR="0046409E">
        <w:rPr>
          <w:lang w:eastAsia="zh-CN"/>
        </w:rPr>
        <w:t xml:space="preserve">here are two categories for power saving signal/channel, i.e. </w:t>
      </w:r>
      <w:r w:rsidR="0062761B">
        <w:rPr>
          <w:lang w:eastAsia="zh-CN"/>
        </w:rPr>
        <w:t xml:space="preserve">power saving signal/channel </w:t>
      </w:r>
      <w:r w:rsidR="00B23D6D">
        <w:rPr>
          <w:lang w:eastAsia="zh-CN"/>
        </w:rPr>
        <w:t>outside the Active Time</w:t>
      </w:r>
      <w:r w:rsidR="0062761B">
        <w:rPr>
          <w:lang w:eastAsia="zh-CN"/>
        </w:rPr>
        <w:t>,</w:t>
      </w:r>
      <w:r w:rsidR="00B23D6D">
        <w:rPr>
          <w:lang w:eastAsia="zh-CN"/>
        </w:rPr>
        <w:t xml:space="preserve"> and </w:t>
      </w:r>
      <w:r w:rsidR="0062761B">
        <w:rPr>
          <w:lang w:eastAsia="zh-CN"/>
        </w:rPr>
        <w:t>power saving signal/channel in the Active Time</w:t>
      </w:r>
      <w:r w:rsidR="00B23D6D">
        <w:rPr>
          <w:lang w:eastAsia="zh-CN"/>
        </w:rPr>
        <w:t xml:space="preserve">. </w:t>
      </w:r>
      <w:r>
        <w:rPr>
          <w:lang w:eastAsia="zh-CN"/>
        </w:rPr>
        <w:t>In our view, power saving signal/channel outside the Active Time mainly has function of triggering wake-up, which can be categorized into wake-up signaling (WUS), and power saving signal/channel in the Active Time mainly has function of triggering go-to-sleep, which can be categorized into go-to-sleep signaling (GTS signaling)</w:t>
      </w:r>
    </w:p>
    <w:p w14:paraId="52107699" w14:textId="376E1D18" w:rsidR="008A319E" w:rsidRDefault="00B23D6D" w:rsidP="00BC2E53">
      <w:pPr>
        <w:rPr>
          <w:lang w:eastAsia="zh-CN"/>
        </w:rPr>
      </w:pPr>
      <w:r>
        <w:rPr>
          <w:lang w:eastAsia="zh-CN"/>
        </w:rPr>
        <w:t>T</w:t>
      </w:r>
      <w:r w:rsidR="00535206">
        <w:rPr>
          <w:lang w:eastAsia="zh-CN"/>
        </w:rPr>
        <w:t xml:space="preserve">he above </w:t>
      </w:r>
      <w:r>
        <w:rPr>
          <w:lang w:eastAsia="zh-CN"/>
        </w:rPr>
        <w:t xml:space="preserve">listed </w:t>
      </w:r>
      <w:r w:rsidR="00535206">
        <w:rPr>
          <w:lang w:eastAsia="zh-CN"/>
        </w:rPr>
        <w:t xml:space="preserve">power saving </w:t>
      </w:r>
      <w:r w:rsidR="002C1319">
        <w:rPr>
          <w:lang w:eastAsia="zh-CN"/>
        </w:rPr>
        <w:t>techniques</w:t>
      </w:r>
      <w:r w:rsidR="00535206">
        <w:rPr>
          <w:lang w:eastAsia="zh-CN"/>
        </w:rPr>
        <w:t xml:space="preserve"> can be </w:t>
      </w:r>
      <w:r w:rsidR="002C1319">
        <w:rPr>
          <w:lang w:eastAsia="zh-CN"/>
        </w:rPr>
        <w:t xml:space="preserve">triggered </w:t>
      </w:r>
      <w:r w:rsidR="00535206">
        <w:rPr>
          <w:lang w:eastAsia="zh-CN"/>
        </w:rPr>
        <w:t xml:space="preserve">by </w:t>
      </w:r>
      <w:r w:rsidR="00535206">
        <w:rPr>
          <w:rFonts w:hint="eastAsia"/>
          <w:lang w:eastAsia="zh-CN"/>
        </w:rPr>
        <w:t>WUS and GTS signaling</w:t>
      </w:r>
      <w:r w:rsidR="00535206">
        <w:rPr>
          <w:lang w:eastAsia="zh-CN"/>
        </w:rPr>
        <w:t xml:space="preserve">, which is </w:t>
      </w:r>
      <w:r w:rsidR="00AC7B51">
        <w:rPr>
          <w:lang w:eastAsia="zh-CN"/>
        </w:rPr>
        <w:t>shown in the following figure</w:t>
      </w:r>
      <w:r w:rsidR="00535206">
        <w:rPr>
          <w:lang w:eastAsia="zh-CN"/>
        </w:rPr>
        <w:t>.</w:t>
      </w:r>
    </w:p>
    <w:p w14:paraId="443C545B" w14:textId="11934C9F" w:rsidR="00AC7B51" w:rsidRPr="00BC2E53" w:rsidRDefault="00AC7B51" w:rsidP="00BC2E53">
      <w:pPr>
        <w:jc w:val="center"/>
        <w:rPr>
          <w:b/>
          <w:lang w:eastAsia="zh-CN"/>
        </w:rPr>
      </w:pPr>
      <w:r w:rsidRPr="00BC2E53">
        <w:rPr>
          <w:b/>
          <w:lang w:eastAsia="zh-CN"/>
        </w:rPr>
        <w:t>Table 1: UE behaviors for WUS and GTS signaling in different power saving techniques</w:t>
      </w:r>
    </w:p>
    <w:tbl>
      <w:tblPr>
        <w:tblStyle w:val="aff1"/>
        <w:tblW w:w="0" w:type="auto"/>
        <w:tblLook w:val="04A0" w:firstRow="1" w:lastRow="0" w:firstColumn="1" w:lastColumn="0" w:noHBand="0" w:noVBand="1"/>
      </w:tblPr>
      <w:tblGrid>
        <w:gridCol w:w="3102"/>
        <w:gridCol w:w="3102"/>
        <w:gridCol w:w="3103"/>
      </w:tblGrid>
      <w:tr w:rsidR="007F53B1" w14:paraId="7F01897F" w14:textId="77777777" w:rsidTr="00BC2E53">
        <w:trPr>
          <w:trHeight w:val="190"/>
        </w:trPr>
        <w:tc>
          <w:tcPr>
            <w:tcW w:w="3102" w:type="dxa"/>
          </w:tcPr>
          <w:p w14:paraId="7487BEC0" w14:textId="77777777" w:rsidR="007F53B1" w:rsidRDefault="007F53B1" w:rsidP="00F570AA">
            <w:pPr>
              <w:rPr>
                <w:lang w:eastAsia="zh-CN"/>
              </w:rPr>
            </w:pPr>
          </w:p>
        </w:tc>
        <w:tc>
          <w:tcPr>
            <w:tcW w:w="3102" w:type="dxa"/>
          </w:tcPr>
          <w:p w14:paraId="16ADB746" w14:textId="0D684FE8" w:rsidR="007F53B1" w:rsidRPr="00BC2E53" w:rsidRDefault="007F53B1" w:rsidP="00BC2E53">
            <w:pPr>
              <w:jc w:val="center"/>
              <w:rPr>
                <w:b/>
                <w:lang w:eastAsia="zh-CN"/>
              </w:rPr>
            </w:pPr>
            <w:r w:rsidRPr="00BC2E53">
              <w:rPr>
                <w:b/>
                <w:szCs w:val="20"/>
              </w:rPr>
              <w:t>WUS</w:t>
            </w:r>
          </w:p>
        </w:tc>
        <w:tc>
          <w:tcPr>
            <w:tcW w:w="3103" w:type="dxa"/>
          </w:tcPr>
          <w:p w14:paraId="215CC515" w14:textId="75CE2EE0" w:rsidR="007F53B1" w:rsidRPr="00BC2E53" w:rsidRDefault="007F53B1" w:rsidP="00BC2E53">
            <w:pPr>
              <w:jc w:val="center"/>
              <w:rPr>
                <w:b/>
                <w:lang w:eastAsia="zh-CN"/>
              </w:rPr>
            </w:pPr>
            <w:r w:rsidRPr="00BC2E53">
              <w:rPr>
                <w:b/>
                <w:lang w:eastAsia="zh-CN"/>
              </w:rPr>
              <w:t>GTS signaling</w:t>
            </w:r>
          </w:p>
        </w:tc>
      </w:tr>
      <w:tr w:rsidR="007F53B1" w14:paraId="0296951E" w14:textId="77777777" w:rsidTr="007F53B1">
        <w:tc>
          <w:tcPr>
            <w:tcW w:w="3102" w:type="dxa"/>
          </w:tcPr>
          <w:p w14:paraId="7904C94A" w14:textId="254B3D03" w:rsidR="007F53B1" w:rsidRPr="00BC2E53" w:rsidRDefault="007F53B1" w:rsidP="00F570AA">
            <w:pPr>
              <w:rPr>
                <w:sz w:val="21"/>
                <w:lang w:eastAsia="zh-CN"/>
              </w:rPr>
            </w:pPr>
            <w:r w:rsidRPr="00BC2E53">
              <w:rPr>
                <w:sz w:val="21"/>
                <w:szCs w:val="20"/>
              </w:rPr>
              <w:t>Power saving technique associated with C-DRX</w:t>
            </w:r>
          </w:p>
        </w:tc>
        <w:tc>
          <w:tcPr>
            <w:tcW w:w="3102" w:type="dxa"/>
          </w:tcPr>
          <w:p w14:paraId="47AB1B56" w14:textId="2F3E8EE0" w:rsidR="007F53B1" w:rsidRPr="00BC2E53" w:rsidRDefault="007F53B1" w:rsidP="00F570AA">
            <w:pPr>
              <w:rPr>
                <w:sz w:val="21"/>
                <w:lang w:eastAsia="zh-CN"/>
              </w:rPr>
            </w:pPr>
            <w:r w:rsidRPr="00BC2E53">
              <w:rPr>
                <w:sz w:val="21"/>
                <w:szCs w:val="20"/>
              </w:rPr>
              <w:t>Switch to the “normal” DRX operation</w:t>
            </w:r>
            <w:r w:rsidR="00AC7B51" w:rsidRPr="00BC2E53">
              <w:rPr>
                <w:sz w:val="21"/>
                <w:szCs w:val="20"/>
              </w:rPr>
              <w:t>, i.e. transition from outside Active Time to Active Time by starting the DRX timer(s), e.g. on-duration timer</w:t>
            </w:r>
          </w:p>
        </w:tc>
        <w:tc>
          <w:tcPr>
            <w:tcW w:w="3103" w:type="dxa"/>
          </w:tcPr>
          <w:p w14:paraId="0A448B09" w14:textId="2F13D193" w:rsidR="007F53B1" w:rsidRPr="00BC2E53" w:rsidRDefault="00AC7B51" w:rsidP="00F570AA">
            <w:pPr>
              <w:rPr>
                <w:sz w:val="21"/>
                <w:lang w:eastAsia="zh-CN"/>
              </w:rPr>
            </w:pPr>
            <w:r w:rsidRPr="00BC2E53">
              <w:rPr>
                <w:sz w:val="21"/>
                <w:szCs w:val="20"/>
              </w:rPr>
              <w:t>Switch to the “power saving” DRX operation, i.e. transition from Active Time to outside Active Time by stopping the DRX timer(s), .e.g. on-duration timer.</w:t>
            </w:r>
          </w:p>
        </w:tc>
      </w:tr>
      <w:tr w:rsidR="007F53B1" w14:paraId="4ED1E00D" w14:textId="77777777" w:rsidTr="007F53B1">
        <w:tc>
          <w:tcPr>
            <w:tcW w:w="3102" w:type="dxa"/>
          </w:tcPr>
          <w:p w14:paraId="65E33FE4" w14:textId="3B360AD5" w:rsidR="007F53B1" w:rsidRPr="00BC2E53" w:rsidRDefault="007F53B1" w:rsidP="00F570AA">
            <w:pPr>
              <w:rPr>
                <w:sz w:val="21"/>
                <w:lang w:eastAsia="zh-CN"/>
              </w:rPr>
            </w:pPr>
            <w:r w:rsidRPr="00BC2E53">
              <w:rPr>
                <w:sz w:val="21"/>
                <w:lang w:eastAsia="zh-CN"/>
              </w:rPr>
              <w:t>Cross-slot scheduling</w:t>
            </w:r>
          </w:p>
        </w:tc>
        <w:tc>
          <w:tcPr>
            <w:tcW w:w="3102" w:type="dxa"/>
          </w:tcPr>
          <w:p w14:paraId="5A16FD2C" w14:textId="22C380AA" w:rsidR="007F53B1" w:rsidRPr="00BC2E53" w:rsidRDefault="00AC7B51" w:rsidP="00F570AA">
            <w:pPr>
              <w:rPr>
                <w:sz w:val="21"/>
                <w:lang w:eastAsia="zh-CN"/>
              </w:rPr>
            </w:pPr>
            <w:r w:rsidRPr="00BC2E53">
              <w:rPr>
                <w:sz w:val="21"/>
                <w:lang w:eastAsia="zh-CN"/>
              </w:rPr>
              <w:t xml:space="preserve">Use the “normal” TDRA table, i.e. semi-statically configured TDRA </w:t>
            </w:r>
            <w:r w:rsidRPr="00BC2E53">
              <w:rPr>
                <w:sz w:val="21"/>
                <w:lang w:eastAsia="zh-CN"/>
              </w:rPr>
              <w:lastRenderedPageBreak/>
              <w:t>table</w:t>
            </w:r>
          </w:p>
        </w:tc>
        <w:tc>
          <w:tcPr>
            <w:tcW w:w="3103" w:type="dxa"/>
          </w:tcPr>
          <w:p w14:paraId="3EFB6EAE" w14:textId="4D405B92" w:rsidR="007F53B1" w:rsidRPr="00BC2E53" w:rsidRDefault="00AC7B51" w:rsidP="00F570AA">
            <w:pPr>
              <w:rPr>
                <w:sz w:val="21"/>
                <w:lang w:eastAsia="zh-CN"/>
              </w:rPr>
            </w:pPr>
            <w:r w:rsidRPr="00BC2E53">
              <w:rPr>
                <w:sz w:val="21"/>
                <w:lang w:eastAsia="zh-CN"/>
              </w:rPr>
              <w:lastRenderedPageBreak/>
              <w:t xml:space="preserve">Use the subset of the semi-statically configured TDRA table which contains the minimum K0 </w:t>
            </w:r>
            <w:r w:rsidRPr="00BC2E53">
              <w:rPr>
                <w:sz w:val="21"/>
                <w:lang w:eastAsia="zh-CN"/>
              </w:rPr>
              <w:lastRenderedPageBreak/>
              <w:t>larger than 0</w:t>
            </w:r>
          </w:p>
        </w:tc>
      </w:tr>
      <w:tr w:rsidR="007F53B1" w14:paraId="0307408E" w14:textId="77777777" w:rsidTr="007F53B1">
        <w:tc>
          <w:tcPr>
            <w:tcW w:w="3102" w:type="dxa"/>
          </w:tcPr>
          <w:p w14:paraId="648D4091" w14:textId="0B580EFD" w:rsidR="007F53B1" w:rsidRPr="00BC2E53" w:rsidRDefault="007F53B1" w:rsidP="00F570AA">
            <w:pPr>
              <w:rPr>
                <w:sz w:val="21"/>
                <w:lang w:eastAsia="zh-CN"/>
              </w:rPr>
            </w:pPr>
            <w:r w:rsidRPr="00BC2E53">
              <w:rPr>
                <w:sz w:val="21"/>
                <w:lang w:eastAsia="zh-CN"/>
              </w:rPr>
              <w:lastRenderedPageBreak/>
              <w:t>Single vs. multi-cell operation</w:t>
            </w:r>
          </w:p>
        </w:tc>
        <w:tc>
          <w:tcPr>
            <w:tcW w:w="3102" w:type="dxa"/>
          </w:tcPr>
          <w:p w14:paraId="19F2DF75" w14:textId="544D4A25" w:rsidR="007F53B1" w:rsidRPr="00BC2E53" w:rsidRDefault="00AC7B51" w:rsidP="00F570AA">
            <w:pPr>
              <w:rPr>
                <w:sz w:val="21"/>
                <w:lang w:eastAsia="zh-CN"/>
              </w:rPr>
            </w:pPr>
            <w:r w:rsidRPr="00BC2E53">
              <w:rPr>
                <w:sz w:val="21"/>
                <w:lang w:eastAsia="zh-CN"/>
              </w:rPr>
              <w:t>Perform the “normal” CA operations</w:t>
            </w:r>
          </w:p>
        </w:tc>
        <w:tc>
          <w:tcPr>
            <w:tcW w:w="3103" w:type="dxa"/>
          </w:tcPr>
          <w:p w14:paraId="15734ABF" w14:textId="3CE2F569" w:rsidR="007F53B1" w:rsidRPr="00BC2E53" w:rsidRDefault="00AC7B51" w:rsidP="00AC7B51">
            <w:pPr>
              <w:rPr>
                <w:sz w:val="21"/>
                <w:lang w:eastAsia="zh-CN"/>
              </w:rPr>
            </w:pPr>
            <w:r w:rsidRPr="00BC2E53">
              <w:rPr>
                <w:sz w:val="21"/>
                <w:lang w:eastAsia="zh-CN"/>
              </w:rPr>
              <w:t>Perform the single-cell operations</w:t>
            </w:r>
          </w:p>
        </w:tc>
      </w:tr>
      <w:tr w:rsidR="007F53B1" w14:paraId="4F11180F" w14:textId="77777777" w:rsidTr="007F53B1">
        <w:tc>
          <w:tcPr>
            <w:tcW w:w="3102" w:type="dxa"/>
          </w:tcPr>
          <w:p w14:paraId="48443FC8" w14:textId="7BD90A84" w:rsidR="007F53B1" w:rsidRPr="00BC2E53" w:rsidRDefault="007F53B1" w:rsidP="00F570AA">
            <w:pPr>
              <w:rPr>
                <w:sz w:val="21"/>
                <w:lang w:eastAsia="zh-CN"/>
              </w:rPr>
            </w:pPr>
            <w:r w:rsidRPr="00BC2E53">
              <w:rPr>
                <w:sz w:val="21"/>
                <w:lang w:eastAsia="zh-CN"/>
              </w:rPr>
              <w:t>BWP/SCell operation</w:t>
            </w:r>
          </w:p>
        </w:tc>
        <w:tc>
          <w:tcPr>
            <w:tcW w:w="3102" w:type="dxa"/>
          </w:tcPr>
          <w:p w14:paraId="7D4FBE56" w14:textId="29098843" w:rsidR="007F53B1" w:rsidRPr="00BC2E53" w:rsidRDefault="00AC7B51" w:rsidP="00F570AA">
            <w:pPr>
              <w:rPr>
                <w:sz w:val="21"/>
                <w:lang w:eastAsia="zh-CN"/>
              </w:rPr>
            </w:pPr>
            <w:r w:rsidRPr="00BC2E53">
              <w:rPr>
                <w:sz w:val="21"/>
                <w:lang w:eastAsia="zh-CN"/>
              </w:rPr>
              <w:t>Switch to the “normal” BWP/SCell operations</w:t>
            </w:r>
          </w:p>
        </w:tc>
        <w:tc>
          <w:tcPr>
            <w:tcW w:w="3103" w:type="dxa"/>
          </w:tcPr>
          <w:p w14:paraId="7745E28C" w14:textId="6B263A19" w:rsidR="007F53B1" w:rsidRPr="00BC2E53" w:rsidRDefault="00AC7B51" w:rsidP="00F570AA">
            <w:pPr>
              <w:rPr>
                <w:sz w:val="21"/>
                <w:lang w:eastAsia="zh-CN"/>
              </w:rPr>
            </w:pPr>
            <w:r w:rsidRPr="00BC2E53">
              <w:rPr>
                <w:sz w:val="21"/>
                <w:lang w:eastAsia="zh-CN"/>
              </w:rPr>
              <w:t>Switch to the “power saving” BWP/SCell operations</w:t>
            </w:r>
          </w:p>
        </w:tc>
      </w:tr>
      <w:tr w:rsidR="007F53B1" w14:paraId="432DE7B9" w14:textId="77777777" w:rsidTr="007F53B1">
        <w:tc>
          <w:tcPr>
            <w:tcW w:w="3102" w:type="dxa"/>
          </w:tcPr>
          <w:p w14:paraId="5DD4D362" w14:textId="60C6467F" w:rsidR="007F53B1" w:rsidRPr="00BC2E53" w:rsidRDefault="007F53B1" w:rsidP="00F570AA">
            <w:pPr>
              <w:rPr>
                <w:sz w:val="21"/>
                <w:lang w:eastAsia="zh-CN"/>
              </w:rPr>
            </w:pPr>
            <w:r w:rsidRPr="00BC2E53">
              <w:rPr>
                <w:sz w:val="21"/>
                <w:lang w:eastAsia="zh-CN"/>
              </w:rPr>
              <w:t>MIMO layer adaptation/number of Antenna adaptation</w:t>
            </w:r>
          </w:p>
        </w:tc>
        <w:tc>
          <w:tcPr>
            <w:tcW w:w="3102" w:type="dxa"/>
          </w:tcPr>
          <w:p w14:paraId="48BE51EF" w14:textId="0CDF60AE" w:rsidR="007F53B1" w:rsidRPr="00BC2E53" w:rsidRDefault="00AC7B51" w:rsidP="00F570AA">
            <w:pPr>
              <w:rPr>
                <w:sz w:val="21"/>
                <w:lang w:eastAsia="zh-CN"/>
              </w:rPr>
            </w:pPr>
            <w:r w:rsidRPr="00BC2E53">
              <w:rPr>
                <w:sz w:val="21"/>
                <w:lang w:eastAsia="zh-CN"/>
              </w:rPr>
              <w:t>Switch to the “normal” number of MIMO layer/antenna</w:t>
            </w:r>
          </w:p>
        </w:tc>
        <w:tc>
          <w:tcPr>
            <w:tcW w:w="3103" w:type="dxa"/>
          </w:tcPr>
          <w:p w14:paraId="485A16EA" w14:textId="268935C7" w:rsidR="007F53B1" w:rsidRPr="00BC2E53" w:rsidRDefault="00AC7B51" w:rsidP="00F570AA">
            <w:pPr>
              <w:rPr>
                <w:sz w:val="21"/>
                <w:lang w:eastAsia="zh-CN"/>
              </w:rPr>
            </w:pPr>
            <w:r w:rsidRPr="00BC2E53">
              <w:rPr>
                <w:sz w:val="21"/>
                <w:lang w:eastAsia="zh-CN"/>
              </w:rPr>
              <w:t>Switch to the reduced number of MIMO layer/ antenna</w:t>
            </w:r>
          </w:p>
        </w:tc>
      </w:tr>
      <w:tr w:rsidR="007F53B1" w14:paraId="48D2B975" w14:textId="77777777" w:rsidTr="007F53B1">
        <w:tc>
          <w:tcPr>
            <w:tcW w:w="3102" w:type="dxa"/>
          </w:tcPr>
          <w:p w14:paraId="446C91DD" w14:textId="0B1521A5" w:rsidR="007F53B1" w:rsidRPr="00BC2E53" w:rsidRDefault="007F53B1" w:rsidP="00F570AA">
            <w:pPr>
              <w:rPr>
                <w:sz w:val="21"/>
                <w:lang w:eastAsia="zh-CN"/>
              </w:rPr>
            </w:pPr>
            <w:r w:rsidRPr="00BC2E53">
              <w:rPr>
                <w:sz w:val="21"/>
                <w:lang w:eastAsia="zh-CN"/>
              </w:rPr>
              <w:t>Indication of CORESET/search space/candidate of subsequent PDCCH decoding and  PDCCH monitoring periodicity</w:t>
            </w:r>
          </w:p>
        </w:tc>
        <w:tc>
          <w:tcPr>
            <w:tcW w:w="3102" w:type="dxa"/>
          </w:tcPr>
          <w:p w14:paraId="142492FF" w14:textId="06EB4AA6" w:rsidR="007F53B1" w:rsidRPr="00BC2E53" w:rsidRDefault="00AC7B51" w:rsidP="00F570AA">
            <w:pPr>
              <w:rPr>
                <w:sz w:val="21"/>
                <w:lang w:eastAsia="zh-CN"/>
              </w:rPr>
            </w:pPr>
            <w:r w:rsidRPr="00BC2E53">
              <w:rPr>
                <w:sz w:val="21"/>
                <w:lang w:eastAsia="zh-CN"/>
              </w:rPr>
              <w:t>Switch to the “normal” PDCCH configurations</w:t>
            </w:r>
          </w:p>
        </w:tc>
        <w:tc>
          <w:tcPr>
            <w:tcW w:w="3103" w:type="dxa"/>
          </w:tcPr>
          <w:p w14:paraId="5A27ED98" w14:textId="70A1FFAC" w:rsidR="007F53B1" w:rsidRPr="00BC2E53" w:rsidRDefault="00AC7B51" w:rsidP="00F570AA">
            <w:pPr>
              <w:rPr>
                <w:sz w:val="21"/>
                <w:lang w:eastAsia="zh-CN"/>
              </w:rPr>
            </w:pPr>
            <w:r w:rsidRPr="00BC2E53">
              <w:rPr>
                <w:sz w:val="21"/>
                <w:lang w:eastAsia="zh-CN"/>
              </w:rPr>
              <w:t>Switch to the “power saving” PDCCH configurations</w:t>
            </w:r>
          </w:p>
        </w:tc>
      </w:tr>
      <w:tr w:rsidR="007F53B1" w14:paraId="65F2160D" w14:textId="77777777" w:rsidTr="007F53B1">
        <w:tc>
          <w:tcPr>
            <w:tcW w:w="3102" w:type="dxa"/>
          </w:tcPr>
          <w:p w14:paraId="5DE5C3DF" w14:textId="1344E8B0" w:rsidR="007F53B1" w:rsidRPr="00BC2E53" w:rsidRDefault="007F53B1" w:rsidP="00F570AA">
            <w:pPr>
              <w:rPr>
                <w:sz w:val="21"/>
                <w:lang w:eastAsia="zh-CN"/>
              </w:rPr>
            </w:pPr>
            <w:r w:rsidRPr="00BC2E53">
              <w:rPr>
                <w:sz w:val="21"/>
                <w:lang w:eastAsia="zh-CN"/>
              </w:rPr>
              <w:t>PDCCH skipping</w:t>
            </w:r>
          </w:p>
        </w:tc>
        <w:tc>
          <w:tcPr>
            <w:tcW w:w="3102" w:type="dxa"/>
          </w:tcPr>
          <w:p w14:paraId="52981C86" w14:textId="6BDF4042" w:rsidR="007F53B1" w:rsidRPr="00BC2E53" w:rsidRDefault="00AC7B51" w:rsidP="00F570AA">
            <w:pPr>
              <w:rPr>
                <w:sz w:val="21"/>
                <w:lang w:eastAsia="zh-CN"/>
              </w:rPr>
            </w:pPr>
            <w:r w:rsidRPr="00BC2E53">
              <w:rPr>
                <w:sz w:val="21"/>
                <w:lang w:eastAsia="zh-CN"/>
              </w:rPr>
              <w:t>Switch to the “normal” PDCCH monitoring</w:t>
            </w:r>
          </w:p>
        </w:tc>
        <w:tc>
          <w:tcPr>
            <w:tcW w:w="3103" w:type="dxa"/>
          </w:tcPr>
          <w:p w14:paraId="308B2AB4" w14:textId="701C40A0" w:rsidR="007F53B1" w:rsidRPr="00BC2E53" w:rsidRDefault="00AC7B51" w:rsidP="00F570AA">
            <w:pPr>
              <w:rPr>
                <w:sz w:val="21"/>
                <w:lang w:eastAsia="zh-CN"/>
              </w:rPr>
            </w:pPr>
            <w:r w:rsidRPr="00BC2E53">
              <w:rPr>
                <w:sz w:val="21"/>
                <w:lang w:eastAsia="zh-CN"/>
              </w:rPr>
              <w:t>skip PDCCH monitoring occasions in a time interval</w:t>
            </w:r>
          </w:p>
        </w:tc>
      </w:tr>
    </w:tbl>
    <w:p w14:paraId="27E2648F" w14:textId="5F552027" w:rsidR="001F0858" w:rsidRDefault="00394A86">
      <w:pPr>
        <w:rPr>
          <w:lang w:eastAsia="zh-CN"/>
        </w:rPr>
      </w:pPr>
      <w:r>
        <w:rPr>
          <w:rFonts w:hint="eastAsia"/>
          <w:lang w:eastAsia="zh-CN"/>
        </w:rPr>
        <w:t>F</w:t>
      </w:r>
      <w:r>
        <w:rPr>
          <w:lang w:eastAsia="zh-CN"/>
        </w:rPr>
        <w:t xml:space="preserve">rom the above </w:t>
      </w:r>
      <w:r w:rsidR="00AC7B51">
        <w:rPr>
          <w:lang w:eastAsia="zh-CN"/>
        </w:rPr>
        <w:t>table</w:t>
      </w:r>
      <w:r>
        <w:rPr>
          <w:lang w:eastAsia="zh-CN"/>
        </w:rPr>
        <w:t xml:space="preserve">, it can be observed that WUS is used to trigger UE switching to the “normal” </w:t>
      </w:r>
      <w:r w:rsidR="000353CA">
        <w:rPr>
          <w:lang w:eastAsia="zh-CN"/>
        </w:rPr>
        <w:t>mode (no power saving operation),</w:t>
      </w:r>
      <w:r>
        <w:rPr>
          <w:lang w:eastAsia="zh-CN"/>
        </w:rPr>
        <w:t xml:space="preserve"> as if any power saving technique is not applied.</w:t>
      </w:r>
      <w:r w:rsidR="00801FD0">
        <w:rPr>
          <w:lang w:eastAsia="zh-CN"/>
        </w:rPr>
        <w:t xml:space="preserve"> In this meaning, WUS can be considered as a “reset” button</w:t>
      </w:r>
      <w:r w:rsidR="00BC1880">
        <w:rPr>
          <w:lang w:eastAsia="zh-CN"/>
        </w:rPr>
        <w:t>.</w:t>
      </w:r>
      <w:r w:rsidR="000353CA">
        <w:rPr>
          <w:lang w:eastAsia="zh-CN"/>
        </w:rPr>
        <w:t xml:space="preserve"> The reasons of that WUS is used to trigger UE switching to the “normal” mode are listed as follows.</w:t>
      </w:r>
      <w:r w:rsidR="00BC1880">
        <w:rPr>
          <w:lang w:eastAsia="zh-CN"/>
        </w:rPr>
        <w:t xml:space="preserve"> </w:t>
      </w:r>
      <w:r w:rsidR="001F0858">
        <w:rPr>
          <w:lang w:eastAsia="zh-CN"/>
        </w:rPr>
        <w:t xml:space="preserve"> </w:t>
      </w:r>
    </w:p>
    <w:p w14:paraId="0045EA9C" w14:textId="5FBF52C1" w:rsidR="007705CB" w:rsidRDefault="000353CA" w:rsidP="00F570AA">
      <w:pPr>
        <w:rPr>
          <w:lang w:eastAsia="zh-CN"/>
        </w:rPr>
      </w:pPr>
      <w:r>
        <w:rPr>
          <w:lang w:eastAsia="zh-CN"/>
        </w:rPr>
        <w:t>T</w:t>
      </w:r>
      <w:r w:rsidR="009A41F4">
        <w:rPr>
          <w:lang w:eastAsia="zh-CN"/>
        </w:rPr>
        <w:t xml:space="preserve">he </w:t>
      </w:r>
      <w:r w:rsidR="00AC7B51">
        <w:rPr>
          <w:lang w:eastAsia="zh-CN"/>
        </w:rPr>
        <w:t xml:space="preserve">first </w:t>
      </w:r>
      <w:r>
        <w:rPr>
          <w:lang w:eastAsia="zh-CN"/>
        </w:rPr>
        <w:t xml:space="preserve">reason is </w:t>
      </w:r>
      <w:r w:rsidR="009A41F4">
        <w:rPr>
          <w:lang w:eastAsia="zh-CN"/>
        </w:rPr>
        <w:t xml:space="preserve">that WUS should have low miss detection rate, which is included in the agreement of RAN1 AH 1901. If WUS has smaller DCI size, the corresponding miss detection rate can be reduced. </w:t>
      </w:r>
    </w:p>
    <w:tbl>
      <w:tblPr>
        <w:tblStyle w:val="aff1"/>
        <w:tblW w:w="0" w:type="auto"/>
        <w:tblLook w:val="04A0" w:firstRow="1" w:lastRow="0" w:firstColumn="1" w:lastColumn="0" w:noHBand="0" w:noVBand="1"/>
      </w:tblPr>
      <w:tblGrid>
        <w:gridCol w:w="9307"/>
      </w:tblGrid>
      <w:tr w:rsidR="009A41F4" w14:paraId="42B8748C" w14:textId="77777777" w:rsidTr="009A41F4">
        <w:tc>
          <w:tcPr>
            <w:tcW w:w="9307" w:type="dxa"/>
          </w:tcPr>
          <w:p w14:paraId="44111AED" w14:textId="77777777" w:rsidR="009A41F4" w:rsidRPr="00DA105B" w:rsidRDefault="009A41F4" w:rsidP="009A41F4">
            <w:pPr>
              <w:rPr>
                <w:szCs w:val="20"/>
                <w:highlight w:val="green"/>
              </w:rPr>
            </w:pPr>
            <w:r w:rsidRPr="00DA105B">
              <w:rPr>
                <w:szCs w:val="20"/>
                <w:highlight w:val="green"/>
              </w:rPr>
              <w:t>Agreements:</w:t>
            </w:r>
          </w:p>
          <w:p w14:paraId="5F42DC00" w14:textId="77777777" w:rsidR="009A41F4" w:rsidRPr="00DA105B" w:rsidRDefault="009A41F4" w:rsidP="009A41F4">
            <w:pPr>
              <w:ind w:left="288"/>
              <w:rPr>
                <w:szCs w:val="20"/>
                <w:lang w:eastAsia="zh-CN"/>
              </w:rPr>
            </w:pPr>
            <w:r w:rsidRPr="00DA105B">
              <w:rPr>
                <w:szCs w:val="20"/>
                <w:lang w:eastAsia="zh-CN"/>
              </w:rPr>
              <w:t>The performance evaluation of the power saving signal/channel should target the miss detection at X% and the false alarm rate at Y% with the following aspects identified for the proposed power saving signal/channel</w:t>
            </w:r>
          </w:p>
          <w:p w14:paraId="22FEC70A" w14:textId="77777777" w:rsidR="009A41F4" w:rsidRPr="00DA105B" w:rsidRDefault="009A41F4" w:rsidP="009A41F4">
            <w:pPr>
              <w:pStyle w:val="aff4"/>
              <w:numPr>
                <w:ilvl w:val="0"/>
                <w:numId w:val="29"/>
              </w:numPr>
              <w:autoSpaceDE/>
              <w:autoSpaceDN/>
              <w:adjustRightInd/>
              <w:snapToGrid/>
              <w:spacing w:after="0"/>
              <w:ind w:left="864" w:firstLineChars="0" w:hanging="432"/>
              <w:rPr>
                <w:szCs w:val="20"/>
                <w:lang w:eastAsia="zh-CN"/>
              </w:rPr>
            </w:pPr>
            <w:r w:rsidRPr="00DA105B">
              <w:rPr>
                <w:szCs w:val="20"/>
                <w:lang w:eastAsia="zh-CN"/>
              </w:rPr>
              <w:t>The target of miss detection X% and the false alarm rate at Y% as baseline for evaluation</w:t>
            </w:r>
          </w:p>
          <w:p w14:paraId="232698B6" w14:textId="77777777" w:rsidR="009A41F4" w:rsidRPr="00DA105B" w:rsidRDefault="009A41F4" w:rsidP="009A41F4">
            <w:pPr>
              <w:pStyle w:val="aff4"/>
              <w:numPr>
                <w:ilvl w:val="2"/>
                <w:numId w:val="30"/>
              </w:numPr>
              <w:autoSpaceDE/>
              <w:autoSpaceDN/>
              <w:adjustRightInd/>
              <w:snapToGrid/>
              <w:spacing w:after="0"/>
              <w:ind w:firstLineChars="0"/>
              <w:rPr>
                <w:szCs w:val="20"/>
                <w:lang w:eastAsia="zh-CN"/>
              </w:rPr>
            </w:pPr>
            <w:r w:rsidRPr="00DA105B">
              <w:rPr>
                <w:szCs w:val="20"/>
                <w:lang w:eastAsia="zh-CN"/>
              </w:rPr>
              <w:t>For power saving signal/channel for wake-up purpose, X=[0.1] and Y=[1]</w:t>
            </w:r>
          </w:p>
          <w:p w14:paraId="1ABD3BF0" w14:textId="77777777" w:rsidR="009A41F4" w:rsidRPr="00DA105B" w:rsidRDefault="009A41F4" w:rsidP="009A41F4">
            <w:pPr>
              <w:pStyle w:val="aff4"/>
              <w:numPr>
                <w:ilvl w:val="2"/>
                <w:numId w:val="30"/>
              </w:numPr>
              <w:autoSpaceDE/>
              <w:autoSpaceDN/>
              <w:adjustRightInd/>
              <w:snapToGrid/>
              <w:spacing w:after="0"/>
              <w:ind w:firstLineChars="0"/>
              <w:rPr>
                <w:szCs w:val="20"/>
                <w:lang w:eastAsia="zh-CN"/>
              </w:rPr>
            </w:pPr>
            <w:r w:rsidRPr="00DA105B">
              <w:rPr>
                <w:szCs w:val="20"/>
                <w:lang w:eastAsia="zh-CN"/>
              </w:rPr>
              <w:t>For power saving signal/channel for go-to-sleep purpose, X=[1] and Y=[0.1]</w:t>
            </w:r>
          </w:p>
          <w:p w14:paraId="68B1140B" w14:textId="77777777" w:rsidR="009A41F4" w:rsidRPr="00DA105B" w:rsidRDefault="009A41F4" w:rsidP="009A41F4">
            <w:pPr>
              <w:pStyle w:val="aff4"/>
              <w:numPr>
                <w:ilvl w:val="2"/>
                <w:numId w:val="30"/>
              </w:numPr>
              <w:autoSpaceDE/>
              <w:autoSpaceDN/>
              <w:adjustRightInd/>
              <w:snapToGrid/>
              <w:spacing w:after="0"/>
              <w:ind w:firstLineChars="0"/>
              <w:rPr>
                <w:szCs w:val="20"/>
                <w:lang w:eastAsia="zh-CN"/>
              </w:rPr>
            </w:pPr>
            <w:r w:rsidRPr="00DA105B">
              <w:rPr>
                <w:szCs w:val="20"/>
                <w:lang w:eastAsia="zh-CN"/>
              </w:rPr>
              <w:t>Additional X and Y values are not precluded for the proposed power saving signal/channel based on the use cases and scenarios</w:t>
            </w:r>
          </w:p>
          <w:p w14:paraId="0879C648" w14:textId="2D256E11" w:rsidR="009A41F4" w:rsidRPr="007477CA" w:rsidRDefault="009A41F4" w:rsidP="007477CA">
            <w:pPr>
              <w:pStyle w:val="aff4"/>
              <w:numPr>
                <w:ilvl w:val="2"/>
                <w:numId w:val="30"/>
              </w:numPr>
              <w:autoSpaceDE/>
              <w:autoSpaceDN/>
              <w:adjustRightInd/>
              <w:snapToGrid/>
              <w:spacing w:after="0"/>
              <w:ind w:firstLineChars="0"/>
              <w:rPr>
                <w:szCs w:val="20"/>
                <w:lang w:eastAsia="zh-CN"/>
              </w:rPr>
            </w:pPr>
            <w:r w:rsidRPr="00DA105B">
              <w:rPr>
                <w:szCs w:val="20"/>
                <w:lang w:eastAsia="zh-CN"/>
              </w:rPr>
              <w:t>For any other purpose(s) of power saving signal/channel, companies to report X &amp; Y values</w:t>
            </w:r>
          </w:p>
        </w:tc>
      </w:tr>
    </w:tbl>
    <w:p w14:paraId="2B6B6371" w14:textId="36F5FC2E" w:rsidR="001F0858" w:rsidRDefault="000353CA" w:rsidP="00F570AA">
      <w:pPr>
        <w:rPr>
          <w:lang w:eastAsia="zh-CN"/>
        </w:rPr>
      </w:pPr>
      <w:r>
        <w:rPr>
          <w:lang w:eastAsia="zh-CN"/>
        </w:rPr>
        <w:t>T</w:t>
      </w:r>
      <w:r w:rsidR="001F0858">
        <w:rPr>
          <w:rFonts w:hint="eastAsia"/>
          <w:lang w:eastAsia="zh-CN"/>
        </w:rPr>
        <w:t>he second reason</w:t>
      </w:r>
      <w:r w:rsidR="001F0858">
        <w:rPr>
          <w:lang w:eastAsia="zh-CN"/>
        </w:rPr>
        <w:t xml:space="preserve"> is to make the effective time of GTS signaling “short” or “controllable”, e.g. within the cur</w:t>
      </w:r>
      <w:r>
        <w:rPr>
          <w:lang w:eastAsia="zh-CN"/>
        </w:rPr>
        <w:t xml:space="preserve">rent Active Time. If WUS is </w:t>
      </w:r>
      <w:r w:rsidR="00B05FB1">
        <w:rPr>
          <w:lang w:eastAsia="zh-CN"/>
        </w:rPr>
        <w:t xml:space="preserve">used </w:t>
      </w:r>
      <w:r>
        <w:rPr>
          <w:lang w:eastAsia="zh-CN"/>
        </w:rPr>
        <w:t>to trigger UE switching to the “normal” mode, GTS signaling takes effect only within</w:t>
      </w:r>
      <w:r w:rsidR="001F0858">
        <w:rPr>
          <w:lang w:eastAsia="zh-CN"/>
        </w:rPr>
        <w:t xml:space="preserve"> the current Active Time, </w:t>
      </w:r>
      <w:r>
        <w:rPr>
          <w:lang w:eastAsia="zh-CN"/>
        </w:rPr>
        <w:t xml:space="preserve">i.e. </w:t>
      </w:r>
      <w:r w:rsidR="001F0858">
        <w:rPr>
          <w:lang w:eastAsia="zh-CN"/>
        </w:rPr>
        <w:t xml:space="preserve">UE should </w:t>
      </w:r>
      <w:r>
        <w:rPr>
          <w:lang w:eastAsia="zh-CN"/>
        </w:rPr>
        <w:t>switch to “normal” mode</w:t>
      </w:r>
      <w:r w:rsidR="001F0858">
        <w:rPr>
          <w:lang w:eastAsia="zh-CN"/>
        </w:rPr>
        <w:t xml:space="preserve"> automatically</w:t>
      </w:r>
      <w:r w:rsidR="0005572E">
        <w:rPr>
          <w:lang w:eastAsia="zh-CN"/>
        </w:rPr>
        <w:t xml:space="preserve"> </w:t>
      </w:r>
      <w:r w:rsidR="00B05FB1">
        <w:rPr>
          <w:lang w:eastAsia="zh-CN"/>
        </w:rPr>
        <w:t xml:space="preserve">if triggered by </w:t>
      </w:r>
      <w:r w:rsidR="0005572E">
        <w:rPr>
          <w:lang w:eastAsia="zh-CN"/>
        </w:rPr>
        <w:t>WUS</w:t>
      </w:r>
      <w:r w:rsidR="001F0858">
        <w:rPr>
          <w:lang w:eastAsia="zh-CN"/>
        </w:rPr>
        <w:t xml:space="preserve">. It </w:t>
      </w:r>
      <w:r w:rsidR="00FA130F">
        <w:rPr>
          <w:lang w:eastAsia="zh-CN"/>
        </w:rPr>
        <w:t>should be</w:t>
      </w:r>
      <w:r w:rsidR="001F0858">
        <w:rPr>
          <w:lang w:eastAsia="zh-CN"/>
        </w:rPr>
        <w:t xml:space="preserve"> more robust than using </w:t>
      </w:r>
      <w:r w:rsidR="00B05FB1">
        <w:rPr>
          <w:lang w:eastAsia="zh-CN"/>
        </w:rPr>
        <w:t>the scheduling PDCCH</w:t>
      </w:r>
      <w:r w:rsidR="001F0858">
        <w:rPr>
          <w:lang w:eastAsia="zh-CN"/>
        </w:rPr>
        <w:t xml:space="preserve"> to switch UE from </w:t>
      </w:r>
      <w:r w:rsidR="00B05FB1">
        <w:rPr>
          <w:lang w:eastAsia="zh-CN"/>
        </w:rPr>
        <w:t>the “sleep” mode</w:t>
      </w:r>
      <w:r w:rsidR="001F0858">
        <w:rPr>
          <w:lang w:eastAsia="zh-CN"/>
        </w:rPr>
        <w:t xml:space="preserve"> to </w:t>
      </w:r>
      <w:r w:rsidR="00B05FB1">
        <w:rPr>
          <w:lang w:eastAsia="zh-CN"/>
        </w:rPr>
        <w:t>the “normal” mode</w:t>
      </w:r>
      <w:r w:rsidR="001F0858">
        <w:rPr>
          <w:lang w:eastAsia="zh-CN"/>
        </w:rPr>
        <w:t>, which usually works with 1% miss detection rate.</w:t>
      </w:r>
    </w:p>
    <w:p w14:paraId="62EE6E9C" w14:textId="62D66A6C" w:rsidR="009A41F4" w:rsidRPr="007477CA" w:rsidRDefault="00B05FB1" w:rsidP="00F570AA">
      <w:pPr>
        <w:rPr>
          <w:lang w:eastAsia="zh-CN"/>
        </w:rPr>
      </w:pPr>
      <w:r>
        <w:rPr>
          <w:lang w:eastAsia="zh-CN"/>
        </w:rPr>
        <w:t>T</w:t>
      </w:r>
      <w:r w:rsidR="00EF58AA">
        <w:rPr>
          <w:rFonts w:hint="eastAsia"/>
          <w:lang w:eastAsia="zh-CN"/>
        </w:rPr>
        <w:t>he third reason</w:t>
      </w:r>
      <w:r>
        <w:rPr>
          <w:lang w:eastAsia="zh-CN"/>
        </w:rPr>
        <w:t xml:space="preserve"> is that</w:t>
      </w:r>
      <w:r w:rsidR="00EF58AA">
        <w:rPr>
          <w:rFonts w:hint="eastAsia"/>
          <w:lang w:eastAsia="zh-CN"/>
        </w:rPr>
        <w:t xml:space="preserve"> PDCCH-based WUS may be </w:t>
      </w:r>
      <w:r w:rsidR="00EF58AA">
        <w:rPr>
          <w:lang w:eastAsia="zh-CN"/>
        </w:rPr>
        <w:t>evolved to sequence-based WUS to further reduce UE power consumption. For sequ</w:t>
      </w:r>
      <w:r w:rsidR="00E43FDB">
        <w:rPr>
          <w:lang w:eastAsia="zh-CN"/>
        </w:rPr>
        <w:t>ence-based WUS, it can only convey a small number of</w:t>
      </w:r>
      <w:r w:rsidR="00EF58AA">
        <w:rPr>
          <w:lang w:eastAsia="zh-CN"/>
        </w:rPr>
        <w:t xml:space="preserve"> information bits</w:t>
      </w:r>
      <w:r w:rsidR="00E43FDB">
        <w:rPr>
          <w:lang w:eastAsia="zh-CN"/>
        </w:rPr>
        <w:t xml:space="preserve">, </w:t>
      </w:r>
      <w:r>
        <w:rPr>
          <w:lang w:eastAsia="zh-CN"/>
        </w:rPr>
        <w:t>and bits can be saved if WUS is to trigger UE switching to the “normal” mode</w:t>
      </w:r>
      <w:r w:rsidR="00E43FDB">
        <w:rPr>
          <w:lang w:eastAsia="zh-CN"/>
        </w:rPr>
        <w:t>.</w:t>
      </w:r>
      <w:r w:rsidR="00EF58AA">
        <w:rPr>
          <w:lang w:eastAsia="zh-CN"/>
        </w:rPr>
        <w:t xml:space="preserve"> </w:t>
      </w:r>
    </w:p>
    <w:p w14:paraId="5CA2A2A6" w14:textId="7C968EEC" w:rsidR="008A319E" w:rsidRDefault="002C1319" w:rsidP="008A319E">
      <w:pPr>
        <w:rPr>
          <w:b/>
          <w:i/>
          <w:lang w:eastAsia="zh-CN"/>
        </w:rPr>
      </w:pPr>
      <w:r>
        <w:rPr>
          <w:b/>
          <w:i/>
          <w:lang w:eastAsia="zh-CN"/>
        </w:rPr>
        <w:t>Observation</w:t>
      </w:r>
      <w:r w:rsidRPr="003518FA">
        <w:rPr>
          <w:b/>
          <w:i/>
          <w:lang w:eastAsia="zh-CN"/>
        </w:rPr>
        <w:t xml:space="preserve"> </w:t>
      </w:r>
      <w:r w:rsidR="008A319E" w:rsidRPr="003518FA">
        <w:rPr>
          <w:b/>
          <w:i/>
          <w:lang w:eastAsia="zh-CN"/>
        </w:rPr>
        <w:t xml:space="preserve">1: </w:t>
      </w:r>
      <w:r w:rsidR="00B05FB1" w:rsidRPr="00B05FB1">
        <w:rPr>
          <w:b/>
          <w:i/>
          <w:lang w:eastAsia="zh-CN"/>
        </w:rPr>
        <w:t xml:space="preserve">WUS is </w:t>
      </w:r>
      <w:r w:rsidR="00B05FB1">
        <w:rPr>
          <w:b/>
          <w:i/>
          <w:lang w:eastAsia="zh-CN"/>
        </w:rPr>
        <w:t xml:space="preserve">used </w:t>
      </w:r>
      <w:r w:rsidR="00B05FB1" w:rsidRPr="00B05FB1">
        <w:rPr>
          <w:b/>
          <w:i/>
          <w:lang w:eastAsia="zh-CN"/>
        </w:rPr>
        <w:t>to trigger UE switching to the “normal” mode</w:t>
      </w:r>
      <w:r w:rsidR="008A319E" w:rsidRPr="000162BD">
        <w:rPr>
          <w:b/>
          <w:i/>
          <w:lang w:eastAsia="zh-CN"/>
        </w:rPr>
        <w:t>.</w:t>
      </w:r>
    </w:p>
    <w:p w14:paraId="6D75365D" w14:textId="00EA77F6" w:rsidR="00670270" w:rsidRDefault="00B05FB1" w:rsidP="00670270">
      <w:pPr>
        <w:rPr>
          <w:lang w:eastAsia="zh-CN"/>
        </w:rPr>
      </w:pPr>
      <w:r>
        <w:rPr>
          <w:lang w:eastAsia="zh-CN"/>
        </w:rPr>
        <w:t>Oppositely</w:t>
      </w:r>
      <w:r w:rsidR="007F2EB7">
        <w:rPr>
          <w:rFonts w:hint="eastAsia"/>
          <w:lang w:eastAsia="zh-CN"/>
        </w:rPr>
        <w:t xml:space="preserve">, </w:t>
      </w:r>
      <w:r w:rsidR="007F2EB7">
        <w:rPr>
          <w:lang w:eastAsia="zh-CN"/>
        </w:rPr>
        <w:t>GTS</w:t>
      </w:r>
      <w:r w:rsidR="001678A4">
        <w:rPr>
          <w:lang w:eastAsia="zh-CN"/>
        </w:rPr>
        <w:t xml:space="preserve"> signaling</w:t>
      </w:r>
      <w:r w:rsidR="007F2EB7">
        <w:rPr>
          <w:lang w:eastAsia="zh-CN"/>
        </w:rPr>
        <w:t xml:space="preserve"> is used to trigger UE </w:t>
      </w:r>
      <w:r>
        <w:rPr>
          <w:lang w:eastAsia="zh-CN"/>
        </w:rPr>
        <w:t xml:space="preserve">switching </w:t>
      </w:r>
      <w:r w:rsidR="0062761B">
        <w:rPr>
          <w:lang w:eastAsia="zh-CN"/>
        </w:rPr>
        <w:t xml:space="preserve">to </w:t>
      </w:r>
      <w:r>
        <w:rPr>
          <w:lang w:eastAsia="zh-CN"/>
        </w:rPr>
        <w:t xml:space="preserve">the “sleep” mode with </w:t>
      </w:r>
      <w:r w:rsidR="007F2EB7">
        <w:rPr>
          <w:lang w:eastAsia="zh-CN"/>
        </w:rPr>
        <w:t xml:space="preserve">the various “power saving” </w:t>
      </w:r>
      <w:r>
        <w:rPr>
          <w:lang w:eastAsia="zh-CN"/>
        </w:rPr>
        <w:t>parameters</w:t>
      </w:r>
      <w:r w:rsidR="0093414B">
        <w:rPr>
          <w:lang w:eastAsia="zh-CN"/>
        </w:rPr>
        <w:t xml:space="preserve">. </w:t>
      </w:r>
      <w:r w:rsidR="0062761B">
        <w:rPr>
          <w:lang w:eastAsia="zh-CN"/>
        </w:rPr>
        <w:t>So</w:t>
      </w:r>
      <w:r w:rsidR="0093414B">
        <w:rPr>
          <w:lang w:eastAsia="zh-CN"/>
        </w:rPr>
        <w:t xml:space="preserve">, </w:t>
      </w:r>
      <w:r w:rsidR="0062761B">
        <w:rPr>
          <w:lang w:eastAsia="zh-CN"/>
        </w:rPr>
        <w:t xml:space="preserve">dynamically </w:t>
      </w:r>
      <w:r w:rsidR="00FA130F">
        <w:rPr>
          <w:lang w:eastAsia="zh-CN"/>
        </w:rPr>
        <w:t>switching to</w:t>
      </w:r>
      <w:r w:rsidR="0062761B">
        <w:rPr>
          <w:lang w:eastAsia="zh-CN"/>
        </w:rPr>
        <w:t xml:space="preserve"> </w:t>
      </w:r>
      <w:r>
        <w:rPr>
          <w:lang w:eastAsia="zh-CN"/>
        </w:rPr>
        <w:t xml:space="preserve">the </w:t>
      </w:r>
      <w:r w:rsidR="0093414B">
        <w:rPr>
          <w:lang w:eastAsia="zh-CN"/>
        </w:rPr>
        <w:t>“</w:t>
      </w:r>
      <w:r>
        <w:rPr>
          <w:lang w:eastAsia="zh-CN"/>
        </w:rPr>
        <w:t>sleep</w:t>
      </w:r>
      <w:r w:rsidR="0093414B">
        <w:rPr>
          <w:lang w:eastAsia="zh-CN"/>
        </w:rPr>
        <w:t xml:space="preserve">” </w:t>
      </w:r>
      <w:r>
        <w:rPr>
          <w:lang w:eastAsia="zh-CN"/>
        </w:rPr>
        <w:t>mode</w:t>
      </w:r>
      <w:r w:rsidR="0093414B">
        <w:rPr>
          <w:lang w:eastAsia="zh-CN"/>
        </w:rPr>
        <w:t xml:space="preserve"> </w:t>
      </w:r>
      <w:r w:rsidR="0062761B">
        <w:rPr>
          <w:lang w:eastAsia="zh-CN"/>
        </w:rPr>
        <w:t>needs</w:t>
      </w:r>
      <w:r w:rsidR="0093414B">
        <w:rPr>
          <w:lang w:eastAsia="zh-CN"/>
        </w:rPr>
        <w:t xml:space="preserve"> more </w:t>
      </w:r>
      <w:r w:rsidR="0062761B">
        <w:rPr>
          <w:lang w:eastAsia="zh-CN"/>
        </w:rPr>
        <w:t xml:space="preserve">parameters </w:t>
      </w:r>
      <w:r w:rsidR="0093414B">
        <w:rPr>
          <w:lang w:eastAsia="zh-CN"/>
        </w:rPr>
        <w:t>than</w:t>
      </w:r>
      <w:r w:rsidR="0062761B" w:rsidRPr="0062761B">
        <w:rPr>
          <w:lang w:eastAsia="zh-CN"/>
        </w:rPr>
        <w:t xml:space="preserve"> </w:t>
      </w:r>
      <w:r w:rsidR="0062761B">
        <w:rPr>
          <w:lang w:eastAsia="zh-CN"/>
        </w:rPr>
        <w:t>dynamically</w:t>
      </w:r>
      <w:r w:rsidR="0093414B">
        <w:rPr>
          <w:lang w:eastAsia="zh-CN"/>
        </w:rPr>
        <w:t xml:space="preserve"> </w:t>
      </w:r>
      <w:r w:rsidR="00FA130F">
        <w:rPr>
          <w:lang w:eastAsia="zh-CN"/>
        </w:rPr>
        <w:t>switching to</w:t>
      </w:r>
      <w:r w:rsidR="0062761B">
        <w:rPr>
          <w:lang w:eastAsia="zh-CN"/>
        </w:rPr>
        <w:t xml:space="preserve"> </w:t>
      </w:r>
      <w:r w:rsidR="0093414B">
        <w:rPr>
          <w:lang w:eastAsia="zh-CN"/>
        </w:rPr>
        <w:t xml:space="preserve">the “normal” </w:t>
      </w:r>
      <w:r>
        <w:rPr>
          <w:lang w:eastAsia="zh-CN"/>
        </w:rPr>
        <w:t>mode</w:t>
      </w:r>
      <w:r w:rsidR="0093414B">
        <w:rPr>
          <w:lang w:eastAsia="zh-CN"/>
        </w:rPr>
        <w:t xml:space="preserve">, because there is always tradeoff between power saving gain and system performance, e.g. throughput and latency, and </w:t>
      </w:r>
      <w:r>
        <w:rPr>
          <w:lang w:eastAsia="zh-CN"/>
        </w:rPr>
        <w:t>the various “power saving” parameters</w:t>
      </w:r>
      <w:r w:rsidR="0093414B">
        <w:rPr>
          <w:lang w:eastAsia="zh-CN"/>
        </w:rPr>
        <w:t xml:space="preserve"> </w:t>
      </w:r>
      <w:r w:rsidR="00FA130F">
        <w:rPr>
          <w:lang w:eastAsia="zh-CN"/>
        </w:rPr>
        <w:t>in “</w:t>
      </w:r>
      <w:r>
        <w:rPr>
          <w:lang w:eastAsia="zh-CN"/>
        </w:rPr>
        <w:t>sleep</w:t>
      </w:r>
      <w:r w:rsidR="00FA130F">
        <w:rPr>
          <w:lang w:eastAsia="zh-CN"/>
        </w:rPr>
        <w:t xml:space="preserve">” </w:t>
      </w:r>
      <w:r>
        <w:rPr>
          <w:lang w:eastAsia="zh-CN"/>
        </w:rPr>
        <w:t>mode</w:t>
      </w:r>
      <w:r w:rsidR="00FA130F">
        <w:rPr>
          <w:lang w:eastAsia="zh-CN"/>
        </w:rPr>
        <w:t xml:space="preserve"> </w:t>
      </w:r>
      <w:r w:rsidR="0093414B">
        <w:rPr>
          <w:lang w:eastAsia="zh-CN"/>
        </w:rPr>
        <w:t>are necessary.</w:t>
      </w:r>
    </w:p>
    <w:p w14:paraId="197B2621" w14:textId="4FE61A2D" w:rsidR="0093414B" w:rsidRDefault="0093414B" w:rsidP="0093414B">
      <w:pPr>
        <w:rPr>
          <w:b/>
          <w:i/>
          <w:lang w:eastAsia="zh-CN"/>
        </w:rPr>
      </w:pPr>
      <w:r>
        <w:rPr>
          <w:b/>
          <w:i/>
          <w:lang w:eastAsia="zh-CN"/>
        </w:rPr>
        <w:t>Observation</w:t>
      </w:r>
      <w:r w:rsidRPr="003518FA">
        <w:rPr>
          <w:b/>
          <w:i/>
          <w:lang w:eastAsia="zh-CN"/>
        </w:rPr>
        <w:t xml:space="preserve"> </w:t>
      </w:r>
      <w:r>
        <w:rPr>
          <w:b/>
          <w:i/>
          <w:lang w:eastAsia="zh-CN"/>
        </w:rPr>
        <w:t>2</w:t>
      </w:r>
      <w:r w:rsidRPr="003518FA">
        <w:rPr>
          <w:b/>
          <w:i/>
          <w:lang w:eastAsia="zh-CN"/>
        </w:rPr>
        <w:t xml:space="preserve">: </w:t>
      </w:r>
      <w:r w:rsidRPr="00F570AA">
        <w:rPr>
          <w:b/>
          <w:i/>
          <w:lang w:eastAsia="zh-CN"/>
        </w:rPr>
        <w:t xml:space="preserve">GTS </w:t>
      </w:r>
      <w:r w:rsidR="00EF58AA">
        <w:rPr>
          <w:b/>
          <w:i/>
          <w:lang w:eastAsia="zh-CN"/>
        </w:rPr>
        <w:t xml:space="preserve">signaling </w:t>
      </w:r>
      <w:r w:rsidRPr="00F570AA">
        <w:rPr>
          <w:b/>
          <w:i/>
          <w:lang w:eastAsia="zh-CN"/>
        </w:rPr>
        <w:t xml:space="preserve">is used to trigger UE </w:t>
      </w:r>
      <w:r w:rsidR="00B05FB1">
        <w:rPr>
          <w:b/>
          <w:i/>
          <w:lang w:eastAsia="zh-CN"/>
        </w:rPr>
        <w:t>switching to</w:t>
      </w:r>
      <w:r w:rsidRPr="00F570AA">
        <w:rPr>
          <w:b/>
          <w:i/>
          <w:lang w:eastAsia="zh-CN"/>
        </w:rPr>
        <w:t xml:space="preserve"> </w:t>
      </w:r>
      <w:r w:rsidR="00B05FB1">
        <w:rPr>
          <w:b/>
          <w:i/>
          <w:lang w:eastAsia="zh-CN"/>
        </w:rPr>
        <w:t xml:space="preserve">the </w:t>
      </w:r>
      <w:r w:rsidRPr="00F570AA">
        <w:rPr>
          <w:b/>
          <w:i/>
          <w:lang w:eastAsia="zh-CN"/>
        </w:rPr>
        <w:t>“</w:t>
      </w:r>
      <w:r w:rsidR="00B05FB1">
        <w:rPr>
          <w:b/>
          <w:i/>
          <w:lang w:eastAsia="zh-CN"/>
        </w:rPr>
        <w:t>sleep</w:t>
      </w:r>
      <w:r w:rsidRPr="00F570AA">
        <w:rPr>
          <w:b/>
          <w:i/>
          <w:lang w:eastAsia="zh-CN"/>
        </w:rPr>
        <w:t xml:space="preserve">” </w:t>
      </w:r>
      <w:r w:rsidR="00B05FB1">
        <w:rPr>
          <w:b/>
          <w:i/>
          <w:lang w:eastAsia="zh-CN"/>
        </w:rPr>
        <w:t>mode</w:t>
      </w:r>
      <w:r w:rsidR="00783FF9">
        <w:rPr>
          <w:b/>
          <w:i/>
          <w:lang w:eastAsia="zh-CN"/>
        </w:rPr>
        <w:t xml:space="preserve"> </w:t>
      </w:r>
      <w:r w:rsidR="00783FF9" w:rsidRPr="00783FF9">
        <w:rPr>
          <w:b/>
          <w:i/>
          <w:lang w:eastAsia="zh-CN"/>
        </w:rPr>
        <w:t>with the various “power saving” parameters</w:t>
      </w:r>
      <w:r w:rsidRPr="000162BD">
        <w:rPr>
          <w:b/>
          <w:i/>
          <w:lang w:eastAsia="zh-CN"/>
        </w:rPr>
        <w:t>.</w:t>
      </w:r>
    </w:p>
    <w:p w14:paraId="297727D8" w14:textId="77777777" w:rsidR="007F2EB7" w:rsidRDefault="007F2EB7" w:rsidP="00670270">
      <w:pPr>
        <w:rPr>
          <w:lang w:eastAsia="zh-CN"/>
        </w:rPr>
      </w:pPr>
    </w:p>
    <w:p w14:paraId="279AB24E" w14:textId="15C1269A" w:rsidR="00861C4E" w:rsidRDefault="00B526F6" w:rsidP="00861C4E">
      <w:pPr>
        <w:pStyle w:val="2"/>
      </w:pPr>
      <w:r>
        <w:lastRenderedPageBreak/>
        <w:t>Triggered by WUS</w:t>
      </w:r>
    </w:p>
    <w:p w14:paraId="7E1DF5C3" w14:textId="4FA10AC8" w:rsidR="00451F70" w:rsidRDefault="00451F70" w:rsidP="00861C4E">
      <w:pPr>
        <w:autoSpaceDE/>
        <w:autoSpaceDN/>
        <w:adjustRightInd/>
        <w:snapToGrid/>
        <w:spacing w:after="0"/>
        <w:jc w:val="left"/>
        <w:rPr>
          <w:szCs w:val="20"/>
        </w:rPr>
      </w:pPr>
      <w:r>
        <w:rPr>
          <w:szCs w:val="20"/>
        </w:rPr>
        <w:t>According to RAN1 agreement</w:t>
      </w:r>
      <w:r w:rsidR="00524E25">
        <w:rPr>
          <w:szCs w:val="20"/>
        </w:rPr>
        <w:t xml:space="preserve"> </w:t>
      </w:r>
      <w:r w:rsidR="00524E25" w:rsidRPr="000F1509">
        <w:rPr>
          <w:szCs w:val="20"/>
        </w:rPr>
        <w:t>[4]</w:t>
      </w:r>
      <w:r>
        <w:rPr>
          <w:szCs w:val="20"/>
        </w:rPr>
        <w:t>, the following power saving techniques can be triggered by WUS.</w:t>
      </w:r>
    </w:p>
    <w:p w14:paraId="0FDDE7AF" w14:textId="77777777" w:rsidR="00451F70" w:rsidRDefault="00451F70" w:rsidP="00451F70">
      <w:pPr>
        <w:pStyle w:val="aff4"/>
        <w:numPr>
          <w:ilvl w:val="0"/>
          <w:numId w:val="37"/>
        </w:numPr>
        <w:autoSpaceDE/>
        <w:autoSpaceDN/>
        <w:adjustRightInd/>
        <w:snapToGrid/>
        <w:spacing w:after="0"/>
        <w:ind w:firstLineChars="0"/>
        <w:jc w:val="left"/>
        <w:rPr>
          <w:szCs w:val="20"/>
        </w:rPr>
      </w:pPr>
      <w:r w:rsidRPr="005C6DD7">
        <w:rPr>
          <w:szCs w:val="20"/>
        </w:rPr>
        <w:t xml:space="preserve">Power saving </w:t>
      </w:r>
      <w:r>
        <w:rPr>
          <w:szCs w:val="20"/>
        </w:rPr>
        <w:t>technique associated with C-DRX (WUS)</w:t>
      </w:r>
    </w:p>
    <w:p w14:paraId="421328AB" w14:textId="77777777" w:rsidR="00B526F6" w:rsidRPr="005C6DD7" w:rsidRDefault="00B526F6" w:rsidP="00B526F6">
      <w:pPr>
        <w:pStyle w:val="aff4"/>
        <w:numPr>
          <w:ilvl w:val="0"/>
          <w:numId w:val="37"/>
        </w:numPr>
        <w:autoSpaceDE/>
        <w:autoSpaceDN/>
        <w:adjustRightInd/>
        <w:snapToGrid/>
        <w:spacing w:after="0"/>
        <w:ind w:firstLineChars="0"/>
        <w:jc w:val="left"/>
        <w:rPr>
          <w:szCs w:val="20"/>
        </w:rPr>
      </w:pPr>
      <w:r w:rsidRPr="005C6DD7">
        <w:rPr>
          <w:szCs w:val="20"/>
        </w:rPr>
        <w:t>Cross-slot scheduling</w:t>
      </w:r>
    </w:p>
    <w:p w14:paraId="64BE1302" w14:textId="77777777" w:rsidR="00451F70" w:rsidRPr="005C6DD7" w:rsidRDefault="00451F70" w:rsidP="00451F70">
      <w:pPr>
        <w:pStyle w:val="aff4"/>
        <w:numPr>
          <w:ilvl w:val="0"/>
          <w:numId w:val="37"/>
        </w:numPr>
        <w:autoSpaceDE/>
        <w:autoSpaceDN/>
        <w:adjustRightInd/>
        <w:snapToGrid/>
        <w:spacing w:after="0"/>
        <w:ind w:firstLineChars="0"/>
        <w:jc w:val="left"/>
        <w:rPr>
          <w:szCs w:val="20"/>
        </w:rPr>
      </w:pPr>
      <w:r w:rsidRPr="005C6DD7">
        <w:rPr>
          <w:szCs w:val="20"/>
        </w:rPr>
        <w:t>Triggering RS transmission</w:t>
      </w:r>
    </w:p>
    <w:p w14:paraId="6AEC2517" w14:textId="77777777" w:rsidR="00451F70" w:rsidRPr="005C6DD7" w:rsidRDefault="00451F70" w:rsidP="00451F70">
      <w:pPr>
        <w:pStyle w:val="aff4"/>
        <w:numPr>
          <w:ilvl w:val="0"/>
          <w:numId w:val="37"/>
        </w:numPr>
        <w:autoSpaceDE/>
        <w:autoSpaceDN/>
        <w:adjustRightInd/>
        <w:snapToGrid/>
        <w:spacing w:after="0"/>
        <w:ind w:firstLineChars="0"/>
        <w:jc w:val="left"/>
        <w:rPr>
          <w:szCs w:val="20"/>
        </w:rPr>
      </w:pPr>
      <w:r w:rsidRPr="005C6DD7">
        <w:rPr>
          <w:szCs w:val="20"/>
        </w:rPr>
        <w:t>CSI report</w:t>
      </w:r>
    </w:p>
    <w:p w14:paraId="104B6F4D" w14:textId="539B7D1C" w:rsidR="00550D6F" w:rsidRPr="00550D6F" w:rsidRDefault="00550D6F" w:rsidP="00451F70">
      <w:pPr>
        <w:rPr>
          <w:lang w:eastAsia="zh-CN"/>
        </w:rPr>
      </w:pPr>
      <w:r w:rsidRPr="00550D6F">
        <w:rPr>
          <w:rFonts w:hint="eastAsia"/>
          <w:lang w:eastAsia="zh-CN"/>
        </w:rPr>
        <w:t xml:space="preserve">For </w:t>
      </w:r>
      <w:r>
        <w:rPr>
          <w:lang w:eastAsia="zh-CN"/>
        </w:rPr>
        <w:t xml:space="preserve">cross-slot scheduling, </w:t>
      </w:r>
      <w:r w:rsidR="003B6745">
        <w:rPr>
          <w:lang w:eastAsia="zh-CN"/>
        </w:rPr>
        <w:t xml:space="preserve">because </w:t>
      </w:r>
      <w:r>
        <w:rPr>
          <w:lang w:eastAsia="zh-CN"/>
        </w:rPr>
        <w:t>it can be triggered by the 1</w:t>
      </w:r>
      <w:r w:rsidR="003B6745">
        <w:rPr>
          <w:lang w:eastAsia="zh-CN"/>
        </w:rPr>
        <w:t>-</w:t>
      </w:r>
      <w:r>
        <w:rPr>
          <w:lang w:eastAsia="zh-CN"/>
        </w:rPr>
        <w:t>bit in</w:t>
      </w:r>
      <w:r w:rsidR="003B6745">
        <w:rPr>
          <w:lang w:eastAsia="zh-CN"/>
        </w:rPr>
        <w:t>dication in scheduling PDCCH,</w:t>
      </w:r>
      <w:r>
        <w:rPr>
          <w:lang w:eastAsia="zh-CN"/>
        </w:rPr>
        <w:t xml:space="preserve"> </w:t>
      </w:r>
      <w:r w:rsidR="003B6745">
        <w:rPr>
          <w:lang w:eastAsia="zh-CN"/>
        </w:rPr>
        <w:t>triggering it in WUS is not so necessary. For triggering RS transmission, the triggered RS can be aperiodic CSI-RS used for synchronization or measurement</w:t>
      </w:r>
      <w:r w:rsidR="00F659A9">
        <w:rPr>
          <w:lang w:eastAsia="zh-CN"/>
        </w:rPr>
        <w:t xml:space="preserve"> or beam management</w:t>
      </w:r>
      <w:r w:rsidR="003B6745">
        <w:rPr>
          <w:lang w:eastAsia="zh-CN"/>
        </w:rPr>
        <w:t xml:space="preserve"> as soon as possible, which can be introduced. For CSI report, as an aperiodic CSI report, the UL grant for UCI transmission is needed, but the UL grant is hard to be carried in WUS. Thus, CSI report triggered by WUS is FFS.</w:t>
      </w:r>
    </w:p>
    <w:p w14:paraId="61F8C7E4" w14:textId="072034FB" w:rsidR="00451F70" w:rsidRPr="005C6DD7" w:rsidRDefault="00451F70" w:rsidP="00451F70">
      <w:pPr>
        <w:rPr>
          <w:lang w:eastAsia="zh-CN"/>
        </w:rPr>
      </w:pPr>
      <w:r>
        <w:rPr>
          <w:b/>
          <w:i/>
          <w:lang w:eastAsia="zh-CN"/>
        </w:rPr>
        <w:t>Observation</w:t>
      </w:r>
      <w:r w:rsidRPr="003518FA">
        <w:rPr>
          <w:b/>
          <w:i/>
          <w:lang w:eastAsia="zh-CN"/>
        </w:rPr>
        <w:t xml:space="preserve"> </w:t>
      </w:r>
      <w:r>
        <w:rPr>
          <w:b/>
          <w:i/>
          <w:lang w:eastAsia="zh-CN"/>
        </w:rPr>
        <w:t>3</w:t>
      </w:r>
      <w:r w:rsidRPr="003518FA">
        <w:rPr>
          <w:b/>
          <w:i/>
          <w:lang w:eastAsia="zh-CN"/>
        </w:rPr>
        <w:t xml:space="preserve">: </w:t>
      </w:r>
      <w:r>
        <w:rPr>
          <w:b/>
          <w:i/>
          <w:lang w:eastAsia="zh-CN"/>
        </w:rPr>
        <w:t>The following power saving techniques can be triggered by WUS</w:t>
      </w:r>
      <w:r w:rsidRPr="000162BD">
        <w:rPr>
          <w:b/>
          <w:i/>
          <w:lang w:eastAsia="zh-CN"/>
        </w:rPr>
        <w:t>.</w:t>
      </w:r>
    </w:p>
    <w:p w14:paraId="390F4C1E" w14:textId="77777777" w:rsidR="00451F70" w:rsidRDefault="00451F70" w:rsidP="00451F70">
      <w:pPr>
        <w:pStyle w:val="aff4"/>
        <w:numPr>
          <w:ilvl w:val="0"/>
          <w:numId w:val="37"/>
        </w:numPr>
        <w:autoSpaceDE/>
        <w:autoSpaceDN/>
        <w:adjustRightInd/>
        <w:snapToGrid/>
        <w:spacing w:after="0"/>
        <w:ind w:firstLineChars="0"/>
        <w:jc w:val="left"/>
        <w:rPr>
          <w:b/>
          <w:i/>
          <w:lang w:eastAsia="zh-CN"/>
        </w:rPr>
      </w:pPr>
      <w:r w:rsidRPr="007477CA">
        <w:rPr>
          <w:b/>
          <w:i/>
          <w:lang w:eastAsia="zh-CN"/>
        </w:rPr>
        <w:t>Power saving technique associated with C-DRX (WUS)</w:t>
      </w:r>
    </w:p>
    <w:p w14:paraId="1AE7FBB5" w14:textId="77777777" w:rsidR="00451F70" w:rsidRPr="007477CA" w:rsidRDefault="00451F70" w:rsidP="00451F70">
      <w:pPr>
        <w:pStyle w:val="aff4"/>
        <w:numPr>
          <w:ilvl w:val="0"/>
          <w:numId w:val="37"/>
        </w:numPr>
        <w:autoSpaceDE/>
        <w:autoSpaceDN/>
        <w:adjustRightInd/>
        <w:snapToGrid/>
        <w:spacing w:after="0"/>
        <w:ind w:firstLineChars="0"/>
        <w:jc w:val="left"/>
        <w:rPr>
          <w:b/>
          <w:i/>
          <w:lang w:eastAsia="zh-CN"/>
        </w:rPr>
      </w:pPr>
      <w:r w:rsidRPr="007477CA">
        <w:rPr>
          <w:b/>
          <w:i/>
          <w:lang w:eastAsia="zh-CN"/>
        </w:rPr>
        <w:t>Triggering RS transmission</w:t>
      </w:r>
    </w:p>
    <w:p w14:paraId="097DC586" w14:textId="0628B43C" w:rsidR="00451F70" w:rsidRPr="007477CA" w:rsidRDefault="003B6745" w:rsidP="007477CA">
      <w:pPr>
        <w:pStyle w:val="aff4"/>
        <w:numPr>
          <w:ilvl w:val="0"/>
          <w:numId w:val="37"/>
        </w:numPr>
        <w:autoSpaceDE/>
        <w:autoSpaceDN/>
        <w:adjustRightInd/>
        <w:snapToGrid/>
        <w:spacing w:after="0"/>
        <w:ind w:firstLineChars="0"/>
        <w:jc w:val="left"/>
        <w:rPr>
          <w:b/>
          <w:i/>
          <w:lang w:eastAsia="zh-CN"/>
        </w:rPr>
      </w:pPr>
      <w:r>
        <w:rPr>
          <w:b/>
          <w:i/>
          <w:lang w:eastAsia="zh-CN"/>
        </w:rPr>
        <w:t xml:space="preserve">FFS: </w:t>
      </w:r>
      <w:r w:rsidR="00451F70" w:rsidRPr="007477CA">
        <w:rPr>
          <w:b/>
          <w:i/>
          <w:lang w:eastAsia="zh-CN"/>
        </w:rPr>
        <w:t>CSI report</w:t>
      </w:r>
    </w:p>
    <w:p w14:paraId="0333141C" w14:textId="77777777" w:rsidR="00EF58AA" w:rsidRDefault="00EF58AA" w:rsidP="00670270">
      <w:pPr>
        <w:rPr>
          <w:lang w:eastAsia="zh-CN"/>
        </w:rPr>
      </w:pPr>
    </w:p>
    <w:p w14:paraId="3C65C94C" w14:textId="1B5AAEDF" w:rsidR="004052A1" w:rsidRDefault="004052A1" w:rsidP="004052A1">
      <w:pPr>
        <w:pStyle w:val="2"/>
      </w:pPr>
      <w:r>
        <w:t>Triggering by BWP switch</w:t>
      </w:r>
    </w:p>
    <w:p w14:paraId="0B89B15C" w14:textId="6F7117EC" w:rsidR="004052A1" w:rsidRDefault="00334DC6" w:rsidP="00670270">
      <w:pPr>
        <w:rPr>
          <w:lang w:eastAsia="zh-CN"/>
        </w:rPr>
      </w:pPr>
      <w:r>
        <w:rPr>
          <w:lang w:eastAsia="zh-CN"/>
        </w:rPr>
        <w:t>I</w:t>
      </w:r>
      <w:r>
        <w:rPr>
          <w:rFonts w:hint="eastAsia"/>
          <w:lang w:eastAsia="zh-CN"/>
        </w:rPr>
        <w:t xml:space="preserve">n </w:t>
      </w:r>
      <w:r>
        <w:rPr>
          <w:lang w:eastAsia="zh-CN"/>
        </w:rPr>
        <w:t>some views, some power saving techniques can be triggered by BWP switch. More specifically, the following power saving techniques can be configured as properties of a BWP.</w:t>
      </w:r>
    </w:p>
    <w:p w14:paraId="6D035F96" w14:textId="77777777" w:rsidR="00334DC6" w:rsidRPr="005C6DD7" w:rsidRDefault="00334DC6" w:rsidP="007477CA">
      <w:pPr>
        <w:pStyle w:val="aff4"/>
        <w:numPr>
          <w:ilvl w:val="0"/>
          <w:numId w:val="37"/>
        </w:numPr>
        <w:autoSpaceDE/>
        <w:autoSpaceDN/>
        <w:adjustRightInd/>
        <w:snapToGrid/>
        <w:spacing w:after="0"/>
        <w:ind w:firstLineChars="0"/>
        <w:jc w:val="left"/>
        <w:rPr>
          <w:szCs w:val="20"/>
        </w:rPr>
      </w:pPr>
      <w:r w:rsidRPr="005C6DD7">
        <w:rPr>
          <w:szCs w:val="20"/>
        </w:rPr>
        <w:t>Indication of CORESET/search space/candidate of subsequent PDCCH decoding</w:t>
      </w:r>
    </w:p>
    <w:p w14:paraId="3576E75E" w14:textId="77777777" w:rsidR="00334DC6" w:rsidRPr="005C6DD7" w:rsidRDefault="00334DC6" w:rsidP="007477CA">
      <w:pPr>
        <w:pStyle w:val="aff4"/>
        <w:numPr>
          <w:ilvl w:val="0"/>
          <w:numId w:val="37"/>
        </w:numPr>
        <w:autoSpaceDE/>
        <w:autoSpaceDN/>
        <w:adjustRightInd/>
        <w:snapToGrid/>
        <w:spacing w:after="0"/>
        <w:ind w:firstLineChars="0"/>
        <w:jc w:val="left"/>
        <w:rPr>
          <w:szCs w:val="20"/>
        </w:rPr>
      </w:pPr>
      <w:r w:rsidRPr="005C6DD7">
        <w:rPr>
          <w:szCs w:val="20"/>
        </w:rPr>
        <w:t>PDCCH monitoring periodicity</w:t>
      </w:r>
    </w:p>
    <w:p w14:paraId="5A3F9851" w14:textId="750CBBEA" w:rsidR="00BC1880" w:rsidRPr="00A659BB" w:rsidRDefault="00BC1880" w:rsidP="00BC1880">
      <w:pPr>
        <w:pStyle w:val="aff4"/>
        <w:numPr>
          <w:ilvl w:val="0"/>
          <w:numId w:val="37"/>
        </w:numPr>
        <w:autoSpaceDE/>
        <w:autoSpaceDN/>
        <w:adjustRightInd/>
        <w:snapToGrid/>
        <w:spacing w:after="0"/>
        <w:ind w:firstLineChars="0"/>
        <w:jc w:val="left"/>
        <w:rPr>
          <w:i/>
          <w:szCs w:val="20"/>
        </w:rPr>
      </w:pPr>
      <w:r w:rsidRPr="005C6DD7">
        <w:rPr>
          <w:szCs w:val="20"/>
        </w:rPr>
        <w:t xml:space="preserve">MIMO layer adaptation/number of Antenna adaptation </w:t>
      </w:r>
    </w:p>
    <w:p w14:paraId="497EFFDC" w14:textId="5996884D" w:rsidR="008105C6" w:rsidRDefault="00BC1880" w:rsidP="007477CA">
      <w:pPr>
        <w:rPr>
          <w:lang w:eastAsia="zh-CN"/>
        </w:rPr>
      </w:pPr>
      <w:r>
        <w:rPr>
          <w:rFonts w:hint="eastAsia"/>
          <w:lang w:eastAsia="zh-CN"/>
        </w:rPr>
        <w:t xml:space="preserve">In our view, </w:t>
      </w:r>
      <w:r>
        <w:rPr>
          <w:lang w:eastAsia="zh-CN"/>
        </w:rPr>
        <w:t>BWP switching signaling</w:t>
      </w:r>
      <w:r w:rsidR="00AB51F8">
        <w:rPr>
          <w:lang w:eastAsia="zh-CN"/>
        </w:rPr>
        <w:t xml:space="preserve"> can be used to trigger </w:t>
      </w:r>
      <w:r w:rsidR="00AB51F8">
        <w:rPr>
          <w:rFonts w:hint="eastAsia"/>
          <w:lang w:eastAsia="zh-CN"/>
        </w:rPr>
        <w:t>these power saving techniques</w:t>
      </w:r>
      <w:r w:rsidR="00FA130F">
        <w:rPr>
          <w:lang w:eastAsia="zh-CN"/>
        </w:rPr>
        <w:t xml:space="preserve">. </w:t>
      </w:r>
      <w:r w:rsidR="008105C6">
        <w:rPr>
          <w:lang w:eastAsia="zh-CN"/>
        </w:rPr>
        <w:t xml:space="preserve">For indication of CORESET/search space/candidate, the dynamic switching between CORESET/search space/candidate </w:t>
      </w:r>
      <w:r w:rsidR="00650A88">
        <w:rPr>
          <w:lang w:eastAsia="zh-CN"/>
        </w:rPr>
        <w:t xml:space="preserve">configurations </w:t>
      </w:r>
      <w:r w:rsidR="008105C6">
        <w:rPr>
          <w:lang w:eastAsia="zh-CN"/>
        </w:rPr>
        <w:t xml:space="preserve">may </w:t>
      </w:r>
      <w:r w:rsidR="00650A88">
        <w:rPr>
          <w:lang w:eastAsia="zh-CN"/>
        </w:rPr>
        <w:t>cause some</w:t>
      </w:r>
      <w:r w:rsidR="008105C6">
        <w:rPr>
          <w:lang w:eastAsia="zh-CN"/>
        </w:rPr>
        <w:t xml:space="preserve"> issues, such as application time, handling of miss detection of triggering PDCCH, and complexity of semi-static configuration to support the dynamic switching. </w:t>
      </w:r>
      <w:r w:rsidR="00650A88">
        <w:rPr>
          <w:lang w:eastAsia="zh-CN"/>
        </w:rPr>
        <w:t>For PDCCH monitoring periodicity, in our view, it is a property of search space configuration, and it can be regarded as a subset of search space adaptation. On the other hand, the dynamic switching between CORESET/search space/candidate configurations can be realized by BWP switching, e.g. CORESET/search space/candidate configuration can be set for power saving purpose in ini</w:t>
      </w:r>
      <w:r w:rsidR="004C2FB9">
        <w:rPr>
          <w:lang w:eastAsia="zh-CN"/>
        </w:rPr>
        <w:t>tial active BWP or default BWP.</w:t>
      </w:r>
    </w:p>
    <w:p w14:paraId="60AF9E8F" w14:textId="282A710E" w:rsidR="00334DC6" w:rsidRDefault="00FA130F" w:rsidP="007477CA">
      <w:pPr>
        <w:rPr>
          <w:lang w:eastAsia="zh-CN"/>
        </w:rPr>
      </w:pPr>
      <w:r>
        <w:rPr>
          <w:lang w:eastAsia="zh-CN"/>
        </w:rPr>
        <w:t>It was arguing</w:t>
      </w:r>
      <w:r w:rsidR="00AB51F8">
        <w:rPr>
          <w:lang w:eastAsia="zh-CN"/>
        </w:rPr>
        <w:t xml:space="preserve"> that the number of the semi-statically configured BWPs</w:t>
      </w:r>
      <w:r w:rsidR="0005572E">
        <w:rPr>
          <w:lang w:eastAsia="zh-CN"/>
        </w:rPr>
        <w:t xml:space="preserve"> (3 for now</w:t>
      </w:r>
      <w:r>
        <w:rPr>
          <w:lang w:eastAsia="zh-CN"/>
        </w:rPr>
        <w:t xml:space="preserve"> except BWP zero</w:t>
      </w:r>
      <w:r w:rsidR="0005572E">
        <w:rPr>
          <w:lang w:eastAsia="zh-CN"/>
        </w:rPr>
        <w:t>)</w:t>
      </w:r>
      <w:r w:rsidR="00AB51F8">
        <w:rPr>
          <w:lang w:eastAsia="zh-CN"/>
        </w:rPr>
        <w:t xml:space="preserve"> may be insufficient, since we only considered BWP for bandwidth or numerology adaptation when we specified the maximum number of the semi-statically configured BWPs</w:t>
      </w:r>
      <w:r w:rsidR="00322690">
        <w:rPr>
          <w:lang w:eastAsia="zh-CN"/>
        </w:rPr>
        <w:t xml:space="preserve"> in R15</w:t>
      </w:r>
      <w:r w:rsidR="00AB51F8">
        <w:rPr>
          <w:lang w:eastAsia="zh-CN"/>
        </w:rPr>
        <w:t>.</w:t>
      </w:r>
      <w:r>
        <w:rPr>
          <w:lang w:eastAsia="zh-CN"/>
        </w:rPr>
        <w:t xml:space="preserve"> However, in typical use case, gNB may usually configure two BWPs for UE, one is initial active BWP or default BWP, the other one is BWP for </w:t>
      </w:r>
      <w:r w:rsidR="00936D24">
        <w:rPr>
          <w:lang w:eastAsia="zh-CN"/>
        </w:rPr>
        <w:t xml:space="preserve">traffic adaptation, e.g. throughput increase. Therefore, </w:t>
      </w:r>
      <w:r w:rsidR="008105C6">
        <w:rPr>
          <w:lang w:eastAsia="zh-CN"/>
        </w:rPr>
        <w:t xml:space="preserve">supporting triggering power saving techniques by BWP switching signaling may not cause increase of </w:t>
      </w:r>
      <w:r w:rsidR="00312E0D">
        <w:rPr>
          <w:lang w:eastAsia="zh-CN"/>
        </w:rPr>
        <w:t>the number of the semi-statically configured BWPs.</w:t>
      </w:r>
    </w:p>
    <w:p w14:paraId="15CC9D7A" w14:textId="43C38503" w:rsidR="00A46CF8" w:rsidRPr="007477CA" w:rsidRDefault="00A46CF8" w:rsidP="007477CA">
      <w:pPr>
        <w:rPr>
          <w:lang w:eastAsia="zh-CN"/>
        </w:rPr>
      </w:pPr>
      <w:r>
        <w:rPr>
          <w:b/>
          <w:i/>
          <w:lang w:eastAsia="zh-CN"/>
        </w:rPr>
        <w:t>Observation</w:t>
      </w:r>
      <w:r w:rsidRPr="003518FA">
        <w:rPr>
          <w:b/>
          <w:i/>
          <w:lang w:eastAsia="zh-CN"/>
        </w:rPr>
        <w:t xml:space="preserve"> </w:t>
      </w:r>
      <w:r w:rsidR="008F53C0">
        <w:rPr>
          <w:b/>
          <w:i/>
          <w:lang w:eastAsia="zh-CN"/>
        </w:rPr>
        <w:t>4</w:t>
      </w:r>
      <w:r w:rsidRPr="003518FA">
        <w:rPr>
          <w:b/>
          <w:i/>
          <w:lang w:eastAsia="zh-CN"/>
        </w:rPr>
        <w:t xml:space="preserve">: </w:t>
      </w:r>
      <w:r>
        <w:rPr>
          <w:b/>
          <w:i/>
          <w:lang w:eastAsia="zh-CN"/>
        </w:rPr>
        <w:t xml:space="preserve">The following power saving techniques can be triggered </w:t>
      </w:r>
      <w:r w:rsidR="006042DA">
        <w:rPr>
          <w:b/>
          <w:i/>
          <w:lang w:eastAsia="zh-CN"/>
        </w:rPr>
        <w:t>by BWP switch</w:t>
      </w:r>
      <w:r w:rsidRPr="000162BD">
        <w:rPr>
          <w:b/>
          <w:i/>
          <w:lang w:eastAsia="zh-CN"/>
        </w:rPr>
        <w:t>.</w:t>
      </w:r>
    </w:p>
    <w:p w14:paraId="56BAB686" w14:textId="77777777" w:rsidR="006042DA" w:rsidRPr="007477CA" w:rsidRDefault="006042DA" w:rsidP="006042DA">
      <w:pPr>
        <w:pStyle w:val="aff4"/>
        <w:numPr>
          <w:ilvl w:val="0"/>
          <w:numId w:val="37"/>
        </w:numPr>
        <w:autoSpaceDE/>
        <w:autoSpaceDN/>
        <w:adjustRightInd/>
        <w:snapToGrid/>
        <w:spacing w:after="0"/>
        <w:ind w:firstLineChars="0"/>
        <w:jc w:val="left"/>
        <w:rPr>
          <w:b/>
          <w:i/>
          <w:lang w:eastAsia="zh-CN"/>
        </w:rPr>
      </w:pPr>
      <w:r w:rsidRPr="007477CA">
        <w:rPr>
          <w:b/>
          <w:i/>
          <w:lang w:eastAsia="zh-CN"/>
        </w:rPr>
        <w:t>Indication of CORESET/search space/candidate of subsequent PDCCH decoding</w:t>
      </w:r>
    </w:p>
    <w:p w14:paraId="53F928C4" w14:textId="77777777" w:rsidR="006042DA" w:rsidRPr="007477CA" w:rsidRDefault="006042DA" w:rsidP="006042DA">
      <w:pPr>
        <w:pStyle w:val="aff4"/>
        <w:numPr>
          <w:ilvl w:val="0"/>
          <w:numId w:val="37"/>
        </w:numPr>
        <w:autoSpaceDE/>
        <w:autoSpaceDN/>
        <w:adjustRightInd/>
        <w:snapToGrid/>
        <w:spacing w:after="0"/>
        <w:ind w:firstLineChars="0"/>
        <w:jc w:val="left"/>
        <w:rPr>
          <w:b/>
          <w:i/>
          <w:lang w:eastAsia="zh-CN"/>
        </w:rPr>
      </w:pPr>
      <w:r w:rsidRPr="007477CA">
        <w:rPr>
          <w:b/>
          <w:i/>
          <w:lang w:eastAsia="zh-CN"/>
        </w:rPr>
        <w:t>PDCCH monitoring periodicity</w:t>
      </w:r>
    </w:p>
    <w:p w14:paraId="189DCB3C" w14:textId="3971CF0C" w:rsidR="006042DA" w:rsidRPr="007477CA" w:rsidRDefault="00650A88" w:rsidP="006042DA">
      <w:pPr>
        <w:pStyle w:val="aff4"/>
        <w:numPr>
          <w:ilvl w:val="0"/>
          <w:numId w:val="37"/>
        </w:numPr>
        <w:autoSpaceDE/>
        <w:autoSpaceDN/>
        <w:adjustRightInd/>
        <w:snapToGrid/>
        <w:spacing w:after="0"/>
        <w:ind w:firstLineChars="0"/>
        <w:jc w:val="left"/>
        <w:rPr>
          <w:b/>
          <w:i/>
          <w:lang w:eastAsia="zh-CN"/>
        </w:rPr>
      </w:pPr>
      <w:r>
        <w:rPr>
          <w:b/>
          <w:i/>
          <w:lang w:eastAsia="zh-CN"/>
        </w:rPr>
        <w:t xml:space="preserve">FFS: </w:t>
      </w:r>
      <w:r w:rsidR="006042DA" w:rsidRPr="007477CA">
        <w:rPr>
          <w:b/>
          <w:i/>
          <w:lang w:eastAsia="zh-CN"/>
        </w:rPr>
        <w:t>MIMO layer adaptation/number of Antenna adaptation</w:t>
      </w:r>
    </w:p>
    <w:p w14:paraId="19A69EA0" w14:textId="007D623D" w:rsidR="004052A1" w:rsidRPr="00650A88" w:rsidRDefault="004052A1" w:rsidP="007477CA">
      <w:pPr>
        <w:pStyle w:val="aff4"/>
        <w:ind w:left="360" w:firstLineChars="0" w:firstLine="0"/>
        <w:rPr>
          <w:lang w:eastAsia="zh-CN"/>
        </w:rPr>
      </w:pPr>
    </w:p>
    <w:p w14:paraId="16484589" w14:textId="3B770917" w:rsidR="00AB51F8" w:rsidRDefault="00AB51F8" w:rsidP="00AB51F8">
      <w:pPr>
        <w:pStyle w:val="2"/>
      </w:pPr>
      <w:r>
        <w:t>Triggering by MAC CE</w:t>
      </w:r>
    </w:p>
    <w:p w14:paraId="0B74AE1D" w14:textId="49813521" w:rsidR="00AB51F8" w:rsidRDefault="0005572E" w:rsidP="00670270">
      <w:pPr>
        <w:rPr>
          <w:lang w:eastAsia="zh-CN"/>
        </w:rPr>
      </w:pPr>
      <w:r>
        <w:rPr>
          <w:lang w:eastAsia="zh-CN"/>
        </w:rPr>
        <w:t>S</w:t>
      </w:r>
      <w:r w:rsidR="00AB51F8">
        <w:rPr>
          <w:rFonts w:hint="eastAsia"/>
          <w:lang w:eastAsia="zh-CN"/>
        </w:rPr>
        <w:t>ome power saving techniques can be triggered by MAC CE</w:t>
      </w:r>
      <w:r>
        <w:rPr>
          <w:lang w:eastAsia="zh-CN"/>
        </w:rPr>
        <w:t xml:space="preserve"> in current spec</w:t>
      </w:r>
      <w:r w:rsidR="00AB51F8">
        <w:rPr>
          <w:rFonts w:hint="eastAsia"/>
          <w:lang w:eastAsia="zh-CN"/>
        </w:rPr>
        <w:t xml:space="preserve">, </w:t>
      </w:r>
      <w:r w:rsidR="00AB51F8">
        <w:rPr>
          <w:lang w:eastAsia="zh-CN"/>
        </w:rPr>
        <w:t>which</w:t>
      </w:r>
      <w:r w:rsidR="00AB51F8">
        <w:rPr>
          <w:rFonts w:hint="eastAsia"/>
          <w:lang w:eastAsia="zh-CN"/>
        </w:rPr>
        <w:t xml:space="preserve"> </w:t>
      </w:r>
      <w:r w:rsidR="00AB51F8">
        <w:rPr>
          <w:lang w:eastAsia="zh-CN"/>
        </w:rPr>
        <w:t>can be listed as follows.</w:t>
      </w:r>
    </w:p>
    <w:p w14:paraId="4AF8CEF5" w14:textId="77777777" w:rsidR="00AB51F8" w:rsidRPr="005C6DD7" w:rsidRDefault="00AB51F8" w:rsidP="00AB51F8">
      <w:pPr>
        <w:pStyle w:val="aff4"/>
        <w:numPr>
          <w:ilvl w:val="0"/>
          <w:numId w:val="37"/>
        </w:numPr>
        <w:autoSpaceDE/>
        <w:autoSpaceDN/>
        <w:adjustRightInd/>
        <w:snapToGrid/>
        <w:spacing w:after="0"/>
        <w:ind w:firstLineChars="0"/>
        <w:jc w:val="left"/>
        <w:rPr>
          <w:szCs w:val="20"/>
        </w:rPr>
      </w:pPr>
      <w:r w:rsidRPr="005C6DD7">
        <w:rPr>
          <w:szCs w:val="20"/>
        </w:rPr>
        <w:t>Single vs. multi-cell operation</w:t>
      </w:r>
    </w:p>
    <w:p w14:paraId="357614B2" w14:textId="77777777" w:rsidR="00AB51F8" w:rsidRPr="005C6DD7" w:rsidRDefault="00AB51F8" w:rsidP="00AB51F8">
      <w:pPr>
        <w:pStyle w:val="aff4"/>
        <w:numPr>
          <w:ilvl w:val="0"/>
          <w:numId w:val="37"/>
        </w:numPr>
        <w:autoSpaceDE/>
        <w:autoSpaceDN/>
        <w:adjustRightInd/>
        <w:snapToGrid/>
        <w:spacing w:after="0"/>
        <w:ind w:firstLineChars="0"/>
        <w:jc w:val="left"/>
        <w:rPr>
          <w:szCs w:val="20"/>
        </w:rPr>
      </w:pPr>
      <w:r w:rsidRPr="005C6DD7">
        <w:rPr>
          <w:szCs w:val="20"/>
        </w:rPr>
        <w:t>PDCCH skipping</w:t>
      </w:r>
    </w:p>
    <w:p w14:paraId="324800CF" w14:textId="347D668F" w:rsidR="00AB51F8" w:rsidRDefault="002318A2" w:rsidP="00670270">
      <w:pPr>
        <w:rPr>
          <w:lang w:eastAsia="zh-CN"/>
        </w:rPr>
      </w:pPr>
      <w:r>
        <w:rPr>
          <w:rFonts w:hint="eastAsia"/>
          <w:lang w:eastAsia="zh-CN"/>
        </w:rPr>
        <w:t xml:space="preserve">For single vs. </w:t>
      </w:r>
      <w:r>
        <w:rPr>
          <w:lang w:eastAsia="zh-CN"/>
        </w:rPr>
        <w:t xml:space="preserve">multi-cell operation, current MAC CE can switch UE between single cell and multi-cell operation through SCell activation/deactivation signaling. </w:t>
      </w:r>
      <w:r w:rsidR="00E80E78">
        <w:rPr>
          <w:lang w:eastAsia="zh-CN"/>
        </w:rPr>
        <w:t xml:space="preserve">Because </w:t>
      </w:r>
      <w:r w:rsidR="007203BC">
        <w:rPr>
          <w:lang w:eastAsia="zh-CN"/>
        </w:rPr>
        <w:t xml:space="preserve">UE should perform </w:t>
      </w:r>
      <w:r w:rsidR="00322690">
        <w:rPr>
          <w:lang w:eastAsia="zh-CN"/>
        </w:rPr>
        <w:t xml:space="preserve">not only </w:t>
      </w:r>
      <w:r w:rsidR="007203BC">
        <w:rPr>
          <w:lang w:eastAsia="zh-CN"/>
        </w:rPr>
        <w:t xml:space="preserve">PDCCH </w:t>
      </w:r>
      <w:r w:rsidR="007203BC">
        <w:rPr>
          <w:lang w:eastAsia="zh-CN"/>
        </w:rPr>
        <w:lastRenderedPageBreak/>
        <w:t>monitoring</w:t>
      </w:r>
      <w:r w:rsidR="00E80E78">
        <w:rPr>
          <w:lang w:eastAsia="zh-CN"/>
        </w:rPr>
        <w:t xml:space="preserve"> </w:t>
      </w:r>
      <w:r w:rsidR="00322690">
        <w:rPr>
          <w:lang w:eastAsia="zh-CN"/>
        </w:rPr>
        <w:t>but also</w:t>
      </w:r>
      <w:r w:rsidR="00E80E78">
        <w:rPr>
          <w:lang w:eastAsia="zh-CN"/>
        </w:rPr>
        <w:t xml:space="preserve"> CSI measurement on activated SCells, it may not be feasible to </w:t>
      </w:r>
      <w:r w:rsidR="00322690">
        <w:rPr>
          <w:lang w:eastAsia="zh-CN"/>
        </w:rPr>
        <w:t>use</w:t>
      </w:r>
      <w:r w:rsidR="00E80E78">
        <w:rPr>
          <w:lang w:eastAsia="zh-CN"/>
        </w:rPr>
        <w:t xml:space="preserve"> DCI to switch UE between single cell and multi-cell. </w:t>
      </w:r>
      <w:r w:rsidR="0090476B">
        <w:rPr>
          <w:lang w:eastAsia="zh-CN"/>
        </w:rPr>
        <w:t>It should be noted the L1-based SCell dormancy is another issue being discussed in other topics.</w:t>
      </w:r>
    </w:p>
    <w:p w14:paraId="49D44F32" w14:textId="3678A198" w:rsidR="0090476B" w:rsidRDefault="0090476B" w:rsidP="00670270">
      <w:pPr>
        <w:rPr>
          <w:lang w:eastAsia="zh-CN"/>
        </w:rPr>
      </w:pPr>
      <w:r>
        <w:rPr>
          <w:lang w:eastAsia="zh-CN"/>
        </w:rPr>
        <w:t xml:space="preserve">For PDCCH skipping, in our view, it should be triggered by GTS signaling, </w:t>
      </w:r>
      <w:r w:rsidR="00D96C53">
        <w:rPr>
          <w:lang w:eastAsia="zh-CN"/>
        </w:rPr>
        <w:t xml:space="preserve">as discussed in the next </w:t>
      </w:r>
      <w:r>
        <w:rPr>
          <w:lang w:eastAsia="zh-CN"/>
        </w:rPr>
        <w:t>section.</w:t>
      </w:r>
    </w:p>
    <w:p w14:paraId="6642954C" w14:textId="31889F0E" w:rsidR="006042DA" w:rsidRDefault="006042DA" w:rsidP="006042DA">
      <w:pPr>
        <w:rPr>
          <w:b/>
          <w:i/>
          <w:lang w:eastAsia="zh-CN"/>
        </w:rPr>
      </w:pPr>
      <w:r>
        <w:rPr>
          <w:b/>
          <w:i/>
          <w:lang w:eastAsia="zh-CN"/>
        </w:rPr>
        <w:t>Observation</w:t>
      </w:r>
      <w:r w:rsidRPr="003518FA">
        <w:rPr>
          <w:b/>
          <w:i/>
          <w:lang w:eastAsia="zh-CN"/>
        </w:rPr>
        <w:t xml:space="preserve"> </w:t>
      </w:r>
      <w:r w:rsidR="008F53C0">
        <w:rPr>
          <w:b/>
          <w:i/>
          <w:lang w:eastAsia="zh-CN"/>
        </w:rPr>
        <w:t>5</w:t>
      </w:r>
      <w:r w:rsidRPr="003518FA">
        <w:rPr>
          <w:b/>
          <w:i/>
          <w:lang w:eastAsia="zh-CN"/>
        </w:rPr>
        <w:t xml:space="preserve">: </w:t>
      </w:r>
      <w:r>
        <w:rPr>
          <w:b/>
          <w:i/>
          <w:lang w:eastAsia="zh-CN"/>
        </w:rPr>
        <w:t>The following power saving techniques can be triggered by MAC CE</w:t>
      </w:r>
      <w:r w:rsidRPr="000162BD">
        <w:rPr>
          <w:b/>
          <w:i/>
          <w:lang w:eastAsia="zh-CN"/>
        </w:rPr>
        <w:t>.</w:t>
      </w:r>
    </w:p>
    <w:p w14:paraId="0AD3DCDD" w14:textId="77777777" w:rsidR="006042DA" w:rsidRPr="007477CA" w:rsidRDefault="006042DA" w:rsidP="006042DA">
      <w:pPr>
        <w:pStyle w:val="aff4"/>
        <w:numPr>
          <w:ilvl w:val="0"/>
          <w:numId w:val="37"/>
        </w:numPr>
        <w:autoSpaceDE/>
        <w:autoSpaceDN/>
        <w:adjustRightInd/>
        <w:snapToGrid/>
        <w:spacing w:after="0"/>
        <w:ind w:firstLineChars="0"/>
        <w:jc w:val="left"/>
        <w:rPr>
          <w:b/>
          <w:i/>
          <w:lang w:eastAsia="zh-CN"/>
        </w:rPr>
      </w:pPr>
      <w:r w:rsidRPr="007477CA">
        <w:rPr>
          <w:b/>
          <w:i/>
          <w:lang w:eastAsia="zh-CN"/>
        </w:rPr>
        <w:t>Single vs. multi-cell operation</w:t>
      </w:r>
    </w:p>
    <w:p w14:paraId="10932A98" w14:textId="77777777" w:rsidR="00B526F6" w:rsidRDefault="00B526F6" w:rsidP="00670270">
      <w:pPr>
        <w:rPr>
          <w:lang w:eastAsia="zh-CN"/>
        </w:rPr>
      </w:pPr>
    </w:p>
    <w:p w14:paraId="3DBFC74A" w14:textId="0A46C1E7" w:rsidR="00B526F6" w:rsidRDefault="00B526F6" w:rsidP="00B526F6">
      <w:pPr>
        <w:pStyle w:val="2"/>
      </w:pPr>
      <w:r>
        <w:t>Triggering by GTS signaling</w:t>
      </w:r>
    </w:p>
    <w:p w14:paraId="234EA9CC" w14:textId="295C57A0" w:rsidR="009648F7" w:rsidRDefault="002318A2" w:rsidP="007477CA">
      <w:pPr>
        <w:rPr>
          <w:lang w:eastAsia="zh-CN"/>
        </w:rPr>
      </w:pPr>
      <w:r>
        <w:rPr>
          <w:lang w:eastAsia="zh-CN"/>
        </w:rPr>
        <w:t>For PDCCH s</w:t>
      </w:r>
      <w:r w:rsidR="004567A7">
        <w:rPr>
          <w:lang w:eastAsia="zh-CN"/>
        </w:rPr>
        <w:t xml:space="preserve">kipping, current MAC CE </w:t>
      </w:r>
      <w:r>
        <w:rPr>
          <w:lang w:eastAsia="zh-CN"/>
        </w:rPr>
        <w:t>can stop the DRX timers in the Active Time, e.g.</w:t>
      </w:r>
      <w:r w:rsidR="004567A7">
        <w:rPr>
          <w:lang w:eastAsia="zh-CN"/>
        </w:rPr>
        <w:t xml:space="preserve"> on-duration timer through MAC CE command o</w:t>
      </w:r>
      <w:r w:rsidR="00982F98">
        <w:rPr>
          <w:lang w:eastAsia="zh-CN"/>
        </w:rPr>
        <w:t>f</w:t>
      </w:r>
      <w:r w:rsidR="004567A7">
        <w:rPr>
          <w:lang w:eastAsia="zh-CN"/>
        </w:rPr>
        <w:t xml:space="preserve"> DRX.</w:t>
      </w:r>
      <w:r w:rsidR="00982F98">
        <w:rPr>
          <w:lang w:eastAsia="zh-CN"/>
        </w:rPr>
        <w:t xml:space="preserve"> </w:t>
      </w:r>
      <w:r w:rsidR="004567A7">
        <w:rPr>
          <w:lang w:eastAsia="zh-CN"/>
        </w:rPr>
        <w:t>In some view</w:t>
      </w:r>
      <w:r w:rsidR="00D27610">
        <w:rPr>
          <w:lang w:eastAsia="zh-CN"/>
        </w:rPr>
        <w:t>s</w:t>
      </w:r>
      <w:r w:rsidR="004567A7">
        <w:rPr>
          <w:lang w:eastAsia="zh-CN"/>
        </w:rPr>
        <w:t>, it is too aggressive to change the above MAC CE to DCI.</w:t>
      </w:r>
      <w:r w:rsidR="00D27610">
        <w:rPr>
          <w:lang w:eastAsia="zh-CN"/>
        </w:rPr>
        <w:t xml:space="preserve"> However, it was common understanding that </w:t>
      </w:r>
      <w:r w:rsidR="00D27610" w:rsidRPr="00424F37">
        <w:rPr>
          <w:lang w:eastAsia="zh-CN"/>
        </w:rPr>
        <w:t>power saving techniques to reduce PDCCH monitoring on activated SCells</w:t>
      </w:r>
      <w:r w:rsidR="00D27610">
        <w:rPr>
          <w:lang w:eastAsia="zh-CN"/>
        </w:rPr>
        <w:t xml:space="preserve"> </w:t>
      </w:r>
      <w:r w:rsidR="009648F7">
        <w:rPr>
          <w:lang w:eastAsia="zh-CN"/>
        </w:rPr>
        <w:t>can</w:t>
      </w:r>
      <w:r w:rsidR="00D27610">
        <w:rPr>
          <w:lang w:eastAsia="zh-CN"/>
        </w:rPr>
        <w:t xml:space="preserve"> be specified in R16 with possible L1 signaling (</w:t>
      </w:r>
      <w:r w:rsidR="00D27610" w:rsidRPr="00424F37">
        <w:rPr>
          <w:rFonts w:eastAsia="Times New Roman"/>
        </w:rPr>
        <w:t>do not violate the general principle of single DRX configuration per MAC entity</w:t>
      </w:r>
      <w:r w:rsidR="00D27610">
        <w:rPr>
          <w:rFonts w:eastAsia="Times New Roman"/>
        </w:rPr>
        <w:t>)</w:t>
      </w:r>
      <w:r w:rsidR="009648F7">
        <w:rPr>
          <w:lang w:eastAsia="zh-CN"/>
        </w:rPr>
        <w:t xml:space="preserve">, as shown below. </w:t>
      </w:r>
    </w:p>
    <w:tbl>
      <w:tblPr>
        <w:tblStyle w:val="aff1"/>
        <w:tblW w:w="0" w:type="auto"/>
        <w:tblLook w:val="04A0" w:firstRow="1" w:lastRow="0" w:firstColumn="1" w:lastColumn="0" w:noHBand="0" w:noVBand="1"/>
      </w:tblPr>
      <w:tblGrid>
        <w:gridCol w:w="9307"/>
      </w:tblGrid>
      <w:tr w:rsidR="009648F7" w14:paraId="03AC4F88" w14:textId="77777777" w:rsidTr="00F12CEC">
        <w:tc>
          <w:tcPr>
            <w:tcW w:w="9307" w:type="dxa"/>
          </w:tcPr>
          <w:p w14:paraId="1BD4AB90" w14:textId="77777777" w:rsidR="009648F7" w:rsidRDefault="009648F7" w:rsidP="00F12CEC">
            <w:pPr>
              <w:spacing w:afterLines="50"/>
              <w:rPr>
                <w:bCs/>
                <w:lang w:eastAsia="zh-CN"/>
              </w:rPr>
            </w:pPr>
            <w:r w:rsidRPr="00B31EFF">
              <w:rPr>
                <w:bCs/>
                <w:lang w:eastAsia="zh-CN"/>
              </w:rPr>
              <w:t xml:space="preserve">Note: </w:t>
            </w:r>
          </w:p>
          <w:p w14:paraId="48C66C7C" w14:textId="77777777" w:rsidR="009648F7" w:rsidRPr="00424F37" w:rsidRDefault="009648F7" w:rsidP="00F12CEC">
            <w:pPr>
              <w:pStyle w:val="aff4"/>
              <w:spacing w:afterLines="50"/>
              <w:ind w:firstLine="440"/>
              <w:rPr>
                <w:bCs/>
                <w:lang w:eastAsia="zh-CN"/>
              </w:rPr>
            </w:pPr>
            <w:r w:rsidRPr="00424F37">
              <w:rPr>
                <w:bCs/>
                <w:lang w:eastAsia="zh-CN"/>
              </w:rPr>
              <w:t>The following objective may be considered in RAN#85 pending progress on SCell dormant behaviour and will be re-evaluated in RAN#85</w:t>
            </w:r>
          </w:p>
          <w:p w14:paraId="7F3C9B39" w14:textId="77777777" w:rsidR="009648F7" w:rsidRPr="00424F37" w:rsidRDefault="009648F7" w:rsidP="00F12CEC">
            <w:pPr>
              <w:pStyle w:val="aff4"/>
              <w:numPr>
                <w:ilvl w:val="0"/>
                <w:numId w:val="58"/>
              </w:numPr>
              <w:overflowPunct w:val="0"/>
              <w:snapToGrid/>
              <w:spacing w:after="180"/>
              <w:ind w:firstLineChars="0"/>
              <w:contextualSpacing/>
              <w:jc w:val="left"/>
              <w:rPr>
                <w:lang w:eastAsia="zh-CN"/>
              </w:rPr>
            </w:pPr>
            <w:r w:rsidRPr="00424F37">
              <w:rPr>
                <w:lang w:eastAsia="zh-CN"/>
              </w:rPr>
              <w:t xml:space="preserve">Study and specify (if agreed) power saving techniques to reduce PDCCH monitoring on activated SCells for CA and DC (EN-DC in particular).  </w:t>
            </w:r>
          </w:p>
          <w:p w14:paraId="531BD32A" w14:textId="77777777" w:rsidR="009648F7" w:rsidRPr="00424F37" w:rsidRDefault="009648F7" w:rsidP="00F12CEC">
            <w:pPr>
              <w:pStyle w:val="aff4"/>
              <w:numPr>
                <w:ilvl w:val="1"/>
                <w:numId w:val="58"/>
              </w:numPr>
              <w:overflowPunct w:val="0"/>
              <w:snapToGrid/>
              <w:spacing w:afterLines="50"/>
              <w:ind w:firstLineChars="0"/>
              <w:contextualSpacing/>
              <w:jc w:val="left"/>
              <w:rPr>
                <w:bCs/>
                <w:lang w:eastAsia="zh-CN"/>
              </w:rPr>
            </w:pPr>
            <w:r w:rsidRPr="00424F37">
              <w:rPr>
                <w:bCs/>
                <w:lang w:eastAsia="zh-CN"/>
              </w:rPr>
              <w:t>Solutions (e.g. power saving signal/channel, enhancing Rel-15 DRX procedure) are to be discussed</w:t>
            </w:r>
          </w:p>
          <w:p w14:paraId="6D80DD07" w14:textId="77777777" w:rsidR="009648F7" w:rsidRPr="005C6DD7" w:rsidRDefault="009648F7" w:rsidP="00F12CEC">
            <w:pPr>
              <w:pStyle w:val="aff4"/>
              <w:numPr>
                <w:ilvl w:val="2"/>
                <w:numId w:val="58"/>
              </w:numPr>
              <w:overflowPunct w:val="0"/>
              <w:snapToGrid/>
              <w:spacing w:afterLines="50"/>
              <w:ind w:firstLineChars="0"/>
              <w:contextualSpacing/>
              <w:jc w:val="left"/>
              <w:rPr>
                <w:bCs/>
                <w:lang w:eastAsia="zh-CN"/>
              </w:rPr>
            </w:pPr>
            <w:r w:rsidRPr="00424F37">
              <w:rPr>
                <w:rFonts w:eastAsia="Times New Roman"/>
              </w:rPr>
              <w:t>Enhancements to Rel-15 DRX procedure can be studied further if they do not violate the general principle of single DRX configuration per MAC entity</w:t>
            </w:r>
          </w:p>
        </w:tc>
      </w:tr>
    </w:tbl>
    <w:p w14:paraId="2264E27B" w14:textId="0D42BBB7" w:rsidR="004567A7" w:rsidRDefault="00D27610" w:rsidP="00670270">
      <w:pPr>
        <w:rPr>
          <w:rFonts w:eastAsia="Times New Roman"/>
        </w:rPr>
      </w:pPr>
      <w:r>
        <w:rPr>
          <w:rFonts w:eastAsia="Times New Roman"/>
        </w:rPr>
        <w:t xml:space="preserve">If the reduction of PDCCH monitoring on activated SCells is introduced, </w:t>
      </w:r>
      <w:r w:rsidR="00322690">
        <w:rPr>
          <w:rFonts w:eastAsia="Times New Roman"/>
        </w:rPr>
        <w:t>we do not see the reason not to introduce</w:t>
      </w:r>
      <w:r w:rsidR="007203BC">
        <w:rPr>
          <w:rFonts w:eastAsia="Times New Roman"/>
        </w:rPr>
        <w:t xml:space="preserve"> </w:t>
      </w:r>
      <w:r>
        <w:rPr>
          <w:rFonts w:eastAsia="Times New Roman"/>
        </w:rPr>
        <w:t>the reduction of PDCCH monitoring on PCell</w:t>
      </w:r>
      <w:r w:rsidR="00322690">
        <w:rPr>
          <w:rFonts w:eastAsia="Times New Roman"/>
        </w:rPr>
        <w:t>.</w:t>
      </w:r>
      <w:r w:rsidR="007203BC">
        <w:rPr>
          <w:rFonts w:eastAsia="Times New Roman"/>
        </w:rPr>
        <w:t xml:space="preserve"> </w:t>
      </w:r>
    </w:p>
    <w:p w14:paraId="1AC79E91" w14:textId="3B81055E" w:rsidR="00524E25" w:rsidRDefault="00524E25" w:rsidP="007477CA">
      <w:pPr>
        <w:rPr>
          <w:rFonts w:eastAsia="Times New Roman"/>
        </w:rPr>
      </w:pPr>
      <w:r>
        <w:rPr>
          <w:rFonts w:eastAsia="Times New Roman"/>
        </w:rPr>
        <w:t xml:space="preserve">In RAN2 discussion, some companies have concern on </w:t>
      </w:r>
      <w:r>
        <w:rPr>
          <w:lang w:eastAsia="zh-CN"/>
        </w:rPr>
        <w:t>GTS signaling</w:t>
      </w:r>
      <w:r>
        <w:rPr>
          <w:szCs w:val="20"/>
        </w:rPr>
        <w:t xml:space="preserve"> may “override” DRX configuration </w:t>
      </w:r>
      <w:r w:rsidRPr="000F1509">
        <w:rPr>
          <w:szCs w:val="20"/>
        </w:rPr>
        <w:t>[5]</w:t>
      </w:r>
      <w:r>
        <w:rPr>
          <w:szCs w:val="20"/>
        </w:rPr>
        <w:t xml:space="preserve">. </w:t>
      </w:r>
      <w:r w:rsidR="00466F53">
        <w:rPr>
          <w:szCs w:val="20"/>
        </w:rPr>
        <w:t>We agree that GTS signaling shall not override DRX configuration. So</w:t>
      </w:r>
      <w:r>
        <w:rPr>
          <w:szCs w:val="20"/>
        </w:rPr>
        <w:t>, if PDCCH skipping is triggered by GTS signaling, PDCCH ski</w:t>
      </w:r>
      <w:r w:rsidR="00D20671">
        <w:rPr>
          <w:szCs w:val="20"/>
        </w:rPr>
        <w:t>pping should not have impact on RAN2 spec</w:t>
      </w:r>
      <w:r w:rsidR="00466F53">
        <w:rPr>
          <w:szCs w:val="20"/>
        </w:rPr>
        <w:t xml:space="preserve">, which is similar to cross-slot scheduling </w:t>
      </w:r>
      <w:r w:rsidR="007F53B1">
        <w:rPr>
          <w:szCs w:val="20"/>
        </w:rPr>
        <w:t>currently being defined</w:t>
      </w:r>
      <w:r>
        <w:rPr>
          <w:szCs w:val="20"/>
        </w:rPr>
        <w:t>.</w:t>
      </w:r>
    </w:p>
    <w:p w14:paraId="0BCDFC8F" w14:textId="147183CF" w:rsidR="009648F7" w:rsidRDefault="00466F53" w:rsidP="00670270">
      <w:pPr>
        <w:rPr>
          <w:lang w:eastAsia="zh-CN"/>
        </w:rPr>
      </w:pPr>
      <w:r>
        <w:rPr>
          <w:lang w:eastAsia="zh-CN"/>
        </w:rPr>
        <w:t>Similar to the triggering of cross-slot scheduling,</w:t>
      </w:r>
      <w:r w:rsidR="009648F7">
        <w:rPr>
          <w:lang w:eastAsia="zh-CN"/>
        </w:rPr>
        <w:t xml:space="preserve"> GTS signaling can be implemented by </w:t>
      </w:r>
      <w:r>
        <w:rPr>
          <w:lang w:eastAsia="zh-CN"/>
        </w:rPr>
        <w:t xml:space="preserve">enhancements of </w:t>
      </w:r>
      <w:r w:rsidR="009648F7">
        <w:rPr>
          <w:lang w:eastAsia="zh-CN"/>
        </w:rPr>
        <w:t>the existing scheduling DCI format. Hence, GTS signaling should be flexible enough to support PDCCH skipping, or extendable to support PDCCH skipping in the future.</w:t>
      </w:r>
      <w:r w:rsidR="0005572E">
        <w:rPr>
          <w:lang w:eastAsia="zh-CN"/>
        </w:rPr>
        <w:t xml:space="preserve"> Furthermore,</w:t>
      </w:r>
      <w:r w:rsidR="00E32504">
        <w:rPr>
          <w:lang w:eastAsia="zh-CN"/>
        </w:rPr>
        <w:t xml:space="preserve"> in our previous contribution </w:t>
      </w:r>
      <w:r w:rsidR="00E32504" w:rsidRPr="000F1509">
        <w:rPr>
          <w:lang w:eastAsia="zh-CN"/>
        </w:rPr>
        <w:t>[6]</w:t>
      </w:r>
      <w:r w:rsidR="00E32504">
        <w:rPr>
          <w:lang w:eastAsia="zh-CN"/>
        </w:rPr>
        <w:t>, PDCCH skipping can be triggered together with cross-slot scheduling to further reduce UE power consumption, which can reduce the signaling overhead.</w:t>
      </w:r>
      <w:r w:rsidR="0005572E">
        <w:rPr>
          <w:lang w:eastAsia="zh-CN"/>
        </w:rPr>
        <w:t xml:space="preserve"> </w:t>
      </w:r>
    </w:p>
    <w:p w14:paraId="1306E8B8" w14:textId="09D8FAC8" w:rsidR="006042DA" w:rsidRDefault="00982F98" w:rsidP="00982F98">
      <w:pPr>
        <w:rPr>
          <w:b/>
          <w:i/>
          <w:lang w:eastAsia="zh-CN"/>
        </w:rPr>
      </w:pPr>
      <w:r>
        <w:rPr>
          <w:b/>
          <w:i/>
          <w:lang w:eastAsia="zh-CN"/>
        </w:rPr>
        <w:t>Observation</w:t>
      </w:r>
      <w:r w:rsidRPr="003518FA">
        <w:rPr>
          <w:b/>
          <w:i/>
          <w:lang w:eastAsia="zh-CN"/>
        </w:rPr>
        <w:t xml:space="preserve"> </w:t>
      </w:r>
      <w:r w:rsidR="008F53C0">
        <w:rPr>
          <w:b/>
          <w:i/>
          <w:lang w:eastAsia="zh-CN"/>
        </w:rPr>
        <w:t>6</w:t>
      </w:r>
      <w:r w:rsidRPr="003518FA">
        <w:rPr>
          <w:b/>
          <w:i/>
          <w:lang w:eastAsia="zh-CN"/>
        </w:rPr>
        <w:t xml:space="preserve">: </w:t>
      </w:r>
      <w:r w:rsidR="006042DA">
        <w:rPr>
          <w:b/>
          <w:i/>
          <w:lang w:eastAsia="zh-CN"/>
        </w:rPr>
        <w:t xml:space="preserve">The following power saving techniques can be triggered by </w:t>
      </w:r>
      <w:r w:rsidR="009648F7">
        <w:rPr>
          <w:b/>
          <w:i/>
          <w:lang w:eastAsia="zh-CN"/>
        </w:rPr>
        <w:t>GTS signaling</w:t>
      </w:r>
      <w:r w:rsidR="006042DA">
        <w:rPr>
          <w:b/>
          <w:i/>
          <w:lang w:eastAsia="zh-CN"/>
        </w:rPr>
        <w:t>.</w:t>
      </w:r>
    </w:p>
    <w:p w14:paraId="22AF95DF" w14:textId="4306A73D" w:rsidR="008F53C0" w:rsidRDefault="00524E25" w:rsidP="007477CA">
      <w:pPr>
        <w:pStyle w:val="aff4"/>
        <w:numPr>
          <w:ilvl w:val="0"/>
          <w:numId w:val="37"/>
        </w:numPr>
        <w:autoSpaceDE/>
        <w:autoSpaceDN/>
        <w:adjustRightInd/>
        <w:snapToGrid/>
        <w:spacing w:after="0"/>
        <w:ind w:firstLineChars="0"/>
        <w:jc w:val="left"/>
        <w:rPr>
          <w:b/>
          <w:i/>
          <w:lang w:eastAsia="zh-CN"/>
        </w:rPr>
      </w:pPr>
      <w:r>
        <w:rPr>
          <w:rFonts w:hint="eastAsia"/>
          <w:b/>
          <w:i/>
          <w:lang w:eastAsia="zh-CN"/>
        </w:rPr>
        <w:t>Cross-slot scheduling</w:t>
      </w:r>
    </w:p>
    <w:p w14:paraId="6F1365B1" w14:textId="714AB62F" w:rsidR="008F53C0" w:rsidRDefault="006042DA" w:rsidP="007477CA">
      <w:pPr>
        <w:pStyle w:val="aff4"/>
        <w:numPr>
          <w:ilvl w:val="0"/>
          <w:numId w:val="37"/>
        </w:numPr>
        <w:autoSpaceDE/>
        <w:autoSpaceDN/>
        <w:adjustRightInd/>
        <w:snapToGrid/>
        <w:spacing w:after="0"/>
        <w:ind w:firstLineChars="0"/>
        <w:jc w:val="left"/>
        <w:rPr>
          <w:b/>
          <w:i/>
          <w:lang w:eastAsia="zh-CN"/>
        </w:rPr>
      </w:pPr>
      <w:r w:rsidRPr="007477CA">
        <w:rPr>
          <w:b/>
          <w:i/>
          <w:lang w:eastAsia="zh-CN"/>
        </w:rPr>
        <w:t>PDCCH skipping</w:t>
      </w:r>
    </w:p>
    <w:p w14:paraId="15D9BBC6" w14:textId="43821F2A" w:rsidR="00982F98" w:rsidRDefault="00982F98" w:rsidP="007477CA">
      <w:pPr>
        <w:pStyle w:val="aff4"/>
        <w:numPr>
          <w:ilvl w:val="1"/>
          <w:numId w:val="37"/>
        </w:numPr>
        <w:autoSpaceDE/>
        <w:autoSpaceDN/>
        <w:adjustRightInd/>
        <w:snapToGrid/>
        <w:spacing w:after="0"/>
        <w:ind w:firstLineChars="0"/>
        <w:jc w:val="left"/>
        <w:rPr>
          <w:b/>
          <w:i/>
          <w:lang w:eastAsia="zh-CN"/>
        </w:rPr>
      </w:pPr>
      <w:r w:rsidRPr="007477CA">
        <w:rPr>
          <w:b/>
          <w:i/>
          <w:lang w:eastAsia="zh-CN"/>
        </w:rPr>
        <w:t>The reduction of PDCCH monitoring on PCell can be jointly discussed with the reduction of PDCCH monitoring on SCells</w:t>
      </w:r>
      <w:r w:rsidR="00D20671" w:rsidRPr="007477CA">
        <w:rPr>
          <w:b/>
          <w:i/>
          <w:lang w:eastAsia="zh-CN"/>
        </w:rPr>
        <w:t>.</w:t>
      </w:r>
    </w:p>
    <w:p w14:paraId="71F25CEE" w14:textId="296949E4" w:rsidR="00D20671" w:rsidRDefault="00D20671" w:rsidP="007477CA">
      <w:pPr>
        <w:pStyle w:val="aff4"/>
        <w:numPr>
          <w:ilvl w:val="1"/>
          <w:numId w:val="37"/>
        </w:numPr>
        <w:autoSpaceDE/>
        <w:autoSpaceDN/>
        <w:adjustRightInd/>
        <w:snapToGrid/>
        <w:spacing w:after="0"/>
        <w:ind w:firstLineChars="0"/>
        <w:jc w:val="left"/>
        <w:rPr>
          <w:b/>
          <w:i/>
          <w:lang w:eastAsia="zh-CN"/>
        </w:rPr>
      </w:pPr>
      <w:r>
        <w:rPr>
          <w:b/>
          <w:i/>
          <w:lang w:eastAsia="zh-CN"/>
        </w:rPr>
        <w:t>No impact on RAN2 spec.</w:t>
      </w:r>
    </w:p>
    <w:p w14:paraId="63BFF994" w14:textId="77217CA0" w:rsidR="000F1509" w:rsidRPr="007477CA" w:rsidRDefault="000F1509" w:rsidP="007477CA">
      <w:pPr>
        <w:pStyle w:val="aff4"/>
        <w:numPr>
          <w:ilvl w:val="1"/>
          <w:numId w:val="37"/>
        </w:numPr>
        <w:autoSpaceDE/>
        <w:autoSpaceDN/>
        <w:adjustRightInd/>
        <w:snapToGrid/>
        <w:spacing w:after="0"/>
        <w:ind w:firstLineChars="0"/>
        <w:jc w:val="left"/>
        <w:rPr>
          <w:b/>
          <w:i/>
          <w:lang w:eastAsia="zh-CN"/>
        </w:rPr>
      </w:pPr>
      <w:r>
        <w:rPr>
          <w:b/>
          <w:i/>
          <w:lang w:eastAsia="zh-CN"/>
        </w:rPr>
        <w:t>Signaling can be jointly designed with cross-slot scheduling</w:t>
      </w:r>
    </w:p>
    <w:p w14:paraId="15699DB1" w14:textId="77777777" w:rsidR="004567A7" w:rsidRPr="007477CA" w:rsidRDefault="004567A7" w:rsidP="00670270">
      <w:pPr>
        <w:rPr>
          <w:lang w:eastAsia="zh-CN"/>
        </w:rPr>
      </w:pPr>
    </w:p>
    <w:p w14:paraId="61D8D320" w14:textId="54E4CC32" w:rsidR="00322751" w:rsidRDefault="000870C5" w:rsidP="00F04EE5">
      <w:pPr>
        <w:pStyle w:val="1"/>
      </w:pPr>
      <w:r>
        <w:t>Power saving signal/channel outside the Active time</w:t>
      </w:r>
    </w:p>
    <w:p w14:paraId="0AB2F08D" w14:textId="0D89B959" w:rsidR="0055491E" w:rsidRDefault="0055491E" w:rsidP="00CD3949">
      <w:pPr>
        <w:pStyle w:val="2"/>
      </w:pPr>
      <w:r>
        <w:rPr>
          <w:rFonts w:hint="eastAsia"/>
        </w:rPr>
        <w:t>Dedicated BWP or not</w:t>
      </w:r>
    </w:p>
    <w:p w14:paraId="0DC30454" w14:textId="0D831FDA" w:rsidR="0055491E" w:rsidRDefault="0055491E" w:rsidP="0055491E">
      <w:r>
        <w:rPr>
          <w:rFonts w:hint="eastAsia"/>
        </w:rPr>
        <w:t xml:space="preserve">It became a working assumption </w:t>
      </w:r>
      <w:r w:rsidR="00ED442A">
        <w:t>in RAN</w:t>
      </w:r>
      <w:r w:rsidR="00ED442A" w:rsidRPr="008F76C6">
        <w:t xml:space="preserve">1#98 [7] </w:t>
      </w:r>
      <w:r w:rsidRPr="008F76C6">
        <w:rPr>
          <w:rFonts w:hint="eastAsia"/>
        </w:rPr>
        <w:t xml:space="preserve">that </w:t>
      </w:r>
      <w:r w:rsidRPr="008F76C6">
        <w:rPr>
          <w:szCs w:val="20"/>
          <w:lang w:eastAsia="zh-CN"/>
        </w:rPr>
        <w:t>UE</w:t>
      </w:r>
      <w:r w:rsidRPr="00367038">
        <w:rPr>
          <w:szCs w:val="20"/>
          <w:lang w:eastAsia="zh-CN"/>
        </w:rPr>
        <w:t xml:space="preserve"> monitors the PDCCH-based power saving signal/channel outside Active Time being configured on the active BWP in an active cell</w:t>
      </w:r>
      <w:r w:rsidRPr="00CA0840">
        <w:rPr>
          <w:bCs/>
          <w:szCs w:val="20"/>
          <w:lang w:eastAsia="zh-CN"/>
        </w:rPr>
        <w:t>.</w:t>
      </w:r>
    </w:p>
    <w:tbl>
      <w:tblPr>
        <w:tblStyle w:val="aff1"/>
        <w:tblW w:w="0" w:type="auto"/>
        <w:tblLook w:val="04A0" w:firstRow="1" w:lastRow="0" w:firstColumn="1" w:lastColumn="0" w:noHBand="0" w:noVBand="1"/>
      </w:tblPr>
      <w:tblGrid>
        <w:gridCol w:w="9307"/>
      </w:tblGrid>
      <w:tr w:rsidR="0055491E" w14:paraId="1D44D100" w14:textId="77777777" w:rsidTr="0055491E">
        <w:tc>
          <w:tcPr>
            <w:tcW w:w="9307" w:type="dxa"/>
          </w:tcPr>
          <w:p w14:paraId="7412C14B" w14:textId="77777777" w:rsidR="0055491E" w:rsidRPr="00367038" w:rsidRDefault="0055491E" w:rsidP="0055491E">
            <w:pPr>
              <w:rPr>
                <w:szCs w:val="20"/>
                <w:highlight w:val="darkYellow"/>
                <w:lang w:eastAsia="x-none"/>
              </w:rPr>
            </w:pPr>
            <w:r w:rsidRPr="00367038">
              <w:rPr>
                <w:szCs w:val="20"/>
                <w:highlight w:val="darkYellow"/>
                <w:lang w:eastAsia="x-none"/>
              </w:rPr>
              <w:lastRenderedPageBreak/>
              <w:t>Working assumption:</w:t>
            </w:r>
          </w:p>
          <w:p w14:paraId="44B2DFE9" w14:textId="026DCAC7" w:rsidR="0055491E" w:rsidRPr="0055491E" w:rsidRDefault="0055491E" w:rsidP="0055491E">
            <w:pPr>
              <w:rPr>
                <w:szCs w:val="20"/>
                <w:lang w:eastAsia="zh-CN"/>
              </w:rPr>
            </w:pPr>
            <w:r w:rsidRPr="00367038">
              <w:rPr>
                <w:szCs w:val="20"/>
                <w:lang w:eastAsia="zh-CN"/>
              </w:rPr>
              <w:t xml:space="preserve">UE monitors the PDCCH-based power saving signal/channel outside Active Time being configured on the active BWP in an active cell.   </w:t>
            </w:r>
          </w:p>
        </w:tc>
      </w:tr>
    </w:tbl>
    <w:p w14:paraId="797AE0B6" w14:textId="33C84CEF" w:rsidR="00B37C15" w:rsidRDefault="00B37C15" w:rsidP="0055491E">
      <w:r>
        <w:t>It was proposed that WUS can be configured in a dedicated BWP in a per-UE configuration manner. It seems that UE needs to stay in the dedicated BWP outside the Active time, and switch to a target BWP after wake up. Usually, the dedicated BWP is a narrowband BWP, and UE stays in the dedicated BWP with narrowband operations</w:t>
      </w:r>
      <w:r w:rsidR="008C1F0F">
        <w:t>, which may further save power consumption of UE</w:t>
      </w:r>
      <w:r>
        <w:t>.</w:t>
      </w:r>
    </w:p>
    <w:p w14:paraId="78448D59" w14:textId="2E01028F" w:rsidR="002D10F8" w:rsidRDefault="002D10F8" w:rsidP="003843A4">
      <w:r>
        <w:t xml:space="preserve">However, </w:t>
      </w:r>
      <w:r w:rsidR="003843A4">
        <w:t>if WUS is in the dedicated BWP</w:t>
      </w:r>
      <w:r>
        <w:t xml:space="preserve">, some background activities outside the Active time, e.g. measurement, may cause </w:t>
      </w:r>
      <w:r w:rsidR="00B37C15">
        <w:t xml:space="preserve">UE </w:t>
      </w:r>
      <w:r w:rsidR="003843A4">
        <w:t xml:space="preserve">RF retuning, which is power consumed. </w:t>
      </w:r>
      <w:r w:rsidR="008C1F0F">
        <w:t xml:space="preserve">To support the background activities for UE </w:t>
      </w:r>
      <w:r w:rsidR="003843A4">
        <w:t>within the dedicated BWP</w:t>
      </w:r>
      <w:r w:rsidR="008C1F0F">
        <w:t>, gNB should configure the RS to make measurement easy</w:t>
      </w:r>
      <w:r w:rsidR="003843A4">
        <w:t>, and h</w:t>
      </w:r>
      <w:r w:rsidR="008C1F0F">
        <w:t>ow to keep the measurement accuracy in a narrowband BWP may has additional standardization efforts.</w:t>
      </w:r>
      <w:r w:rsidR="00D43CD8">
        <w:t xml:space="preserve"> </w:t>
      </w:r>
    </w:p>
    <w:p w14:paraId="263C33A3" w14:textId="68323C13" w:rsidR="008C1F0F" w:rsidRDefault="008C1F0F" w:rsidP="008C1F0F">
      <w:r>
        <w:rPr>
          <w:rFonts w:hint="eastAsia"/>
        </w:rPr>
        <w:t>T</w:t>
      </w:r>
      <w:r>
        <w:t>herefore, the further optimization to configure WUS in a dedicated BWP can be left to the future release.</w:t>
      </w:r>
    </w:p>
    <w:p w14:paraId="3C697824" w14:textId="19DDBBF4" w:rsidR="0055491E" w:rsidRPr="0055491E" w:rsidRDefault="0055491E" w:rsidP="0055491E">
      <w:pPr>
        <w:rPr>
          <w:b/>
          <w:i/>
          <w:lang w:eastAsia="zh-CN"/>
        </w:rPr>
      </w:pPr>
      <w:r w:rsidRPr="0055491E">
        <w:rPr>
          <w:b/>
          <w:i/>
          <w:lang w:eastAsia="zh-CN"/>
        </w:rPr>
        <w:t>P</w:t>
      </w:r>
      <w:r w:rsidRPr="0055491E">
        <w:rPr>
          <w:rFonts w:hint="eastAsia"/>
          <w:b/>
          <w:i/>
          <w:lang w:eastAsia="zh-CN"/>
        </w:rPr>
        <w:t>roposal</w:t>
      </w:r>
      <w:r>
        <w:rPr>
          <w:b/>
          <w:i/>
          <w:lang w:eastAsia="zh-CN"/>
        </w:rPr>
        <w:t xml:space="preserve"> 1</w:t>
      </w:r>
      <w:r w:rsidRPr="0055491E">
        <w:rPr>
          <w:rFonts w:hint="eastAsia"/>
          <w:b/>
          <w:i/>
          <w:lang w:eastAsia="zh-CN"/>
        </w:rPr>
        <w:t>:</w:t>
      </w:r>
      <w:r w:rsidRPr="0055491E">
        <w:rPr>
          <w:b/>
          <w:i/>
          <w:lang w:eastAsia="zh-CN"/>
        </w:rPr>
        <w:t xml:space="preserve"> Confirm working assumption: UE monitors the PDCCH-based power saving signal/channel outside Active Time being configured on the active BWP in an active cell.</w:t>
      </w:r>
    </w:p>
    <w:p w14:paraId="13C1F8DB" w14:textId="77777777" w:rsidR="0055491E" w:rsidRPr="0055491E" w:rsidRDefault="0055491E" w:rsidP="0055491E"/>
    <w:p w14:paraId="59F4323E" w14:textId="4EF9220C" w:rsidR="00CD3949" w:rsidRPr="004032E4" w:rsidRDefault="00CD3949" w:rsidP="00CD3949">
      <w:pPr>
        <w:pStyle w:val="2"/>
      </w:pPr>
      <w:r>
        <w:t>CORESET</w:t>
      </w:r>
    </w:p>
    <w:p w14:paraId="69B4F6B7" w14:textId="5399554E" w:rsidR="00CD3949" w:rsidRPr="004032E4" w:rsidRDefault="00CD3949" w:rsidP="00CD3949">
      <w:pPr>
        <w:pStyle w:val="30"/>
      </w:pPr>
      <w:r>
        <w:t>The maximum of CORESETs</w:t>
      </w:r>
    </w:p>
    <w:p w14:paraId="697B9862" w14:textId="7F696A55" w:rsidR="00CD3949" w:rsidRDefault="00CD3949" w:rsidP="00CD3949">
      <w:r>
        <w:t>I</w:t>
      </w:r>
      <w:r>
        <w:rPr>
          <w:rFonts w:hint="eastAsia"/>
        </w:rPr>
        <w:t xml:space="preserve">t </w:t>
      </w:r>
      <w:r>
        <w:t xml:space="preserve">was agreed </w:t>
      </w:r>
      <w:r w:rsidR="00ED442A">
        <w:t xml:space="preserve">in </w:t>
      </w:r>
      <w:r w:rsidR="00ED442A" w:rsidRPr="008F76C6">
        <w:t>RAN1#98 [7]</w:t>
      </w:r>
      <w:r w:rsidRPr="008F76C6">
        <w:t xml:space="preserve"> that </w:t>
      </w:r>
      <w:r w:rsidRPr="008F76C6">
        <w:rPr>
          <w:szCs w:val="20"/>
        </w:rPr>
        <w:t>the maxim</w:t>
      </w:r>
      <w:r w:rsidRPr="00C975C3">
        <w:rPr>
          <w:szCs w:val="20"/>
        </w:rPr>
        <w:t xml:space="preserve">um number of CORESETs for PDCCH-based power saving signal/channel outside Active Time is no larger than </w:t>
      </w:r>
      <w:r>
        <w:rPr>
          <w:szCs w:val="20"/>
        </w:rPr>
        <w:t xml:space="preserve">the max number that </w:t>
      </w:r>
      <w:r w:rsidRPr="00C975C3">
        <w:rPr>
          <w:szCs w:val="20"/>
        </w:rPr>
        <w:t>can be configured inside Active Time.</w:t>
      </w:r>
    </w:p>
    <w:tbl>
      <w:tblPr>
        <w:tblStyle w:val="aff1"/>
        <w:tblW w:w="0" w:type="auto"/>
        <w:tblLook w:val="04A0" w:firstRow="1" w:lastRow="0" w:firstColumn="1" w:lastColumn="0" w:noHBand="0" w:noVBand="1"/>
      </w:tblPr>
      <w:tblGrid>
        <w:gridCol w:w="9307"/>
      </w:tblGrid>
      <w:tr w:rsidR="00CD3949" w14:paraId="6AC3D6FD" w14:textId="77777777" w:rsidTr="00CD3949">
        <w:tc>
          <w:tcPr>
            <w:tcW w:w="9307" w:type="dxa"/>
          </w:tcPr>
          <w:p w14:paraId="761B90BB" w14:textId="77777777" w:rsidR="00CD3949" w:rsidRPr="00C975C3" w:rsidRDefault="00CD3949" w:rsidP="00CD3949">
            <w:pPr>
              <w:rPr>
                <w:szCs w:val="20"/>
                <w:lang w:eastAsia="x-none"/>
              </w:rPr>
            </w:pPr>
            <w:r w:rsidRPr="00C975C3">
              <w:rPr>
                <w:szCs w:val="20"/>
                <w:highlight w:val="green"/>
                <w:lang w:eastAsia="x-none"/>
              </w:rPr>
              <w:t>Agreements</w:t>
            </w:r>
            <w:r w:rsidRPr="00C975C3">
              <w:rPr>
                <w:szCs w:val="20"/>
                <w:lang w:eastAsia="x-none"/>
              </w:rPr>
              <w:t>:</w:t>
            </w:r>
          </w:p>
          <w:p w14:paraId="04AFE3D3" w14:textId="5C47B0AA" w:rsidR="00CD3949" w:rsidRPr="00CD3949" w:rsidRDefault="00CD3949" w:rsidP="00CD3949">
            <w:pPr>
              <w:numPr>
                <w:ilvl w:val="0"/>
                <w:numId w:val="61"/>
              </w:numPr>
              <w:autoSpaceDE/>
              <w:autoSpaceDN/>
              <w:adjustRightInd/>
              <w:snapToGrid/>
              <w:spacing w:after="0"/>
              <w:jc w:val="left"/>
              <w:rPr>
                <w:szCs w:val="20"/>
              </w:rPr>
            </w:pPr>
            <w:r w:rsidRPr="00C975C3">
              <w:rPr>
                <w:szCs w:val="20"/>
              </w:rPr>
              <w:t xml:space="preserve">The maximum number of CORESETs for PDCCH-based power saving signal/channel outside Active Time is no larger than </w:t>
            </w:r>
            <w:r>
              <w:rPr>
                <w:szCs w:val="20"/>
              </w:rPr>
              <w:t xml:space="preserve">the max number that </w:t>
            </w:r>
            <w:r w:rsidRPr="00C975C3">
              <w:rPr>
                <w:szCs w:val="20"/>
              </w:rPr>
              <w:t xml:space="preserve">can be configured inside Active Time. </w:t>
            </w:r>
          </w:p>
        </w:tc>
      </w:tr>
    </w:tbl>
    <w:p w14:paraId="4591D49F" w14:textId="28D3A0B4" w:rsidR="00CD3949" w:rsidRDefault="00CD3949" w:rsidP="00CD3949">
      <w:r>
        <w:rPr>
          <w:rFonts w:hint="eastAsia"/>
        </w:rPr>
        <w:t xml:space="preserve">In our view, </w:t>
      </w:r>
      <w:r>
        <w:t xml:space="preserve">the TCI state is associated with CORESET, so the multiple CORESETs for WUS can </w:t>
      </w:r>
      <w:r w:rsidR="00F659A9">
        <w:t xml:space="preserve">let gNB transmit WUS in multiple beam (multiple TCI states), which increase the robustness of detection of WUS. But this is in turn make UE power consumed in </w:t>
      </w:r>
      <w:r w:rsidR="00D43CD8">
        <w:t>monitoring</w:t>
      </w:r>
      <w:r w:rsidR="00F659A9">
        <w:t xml:space="preserve"> </w:t>
      </w:r>
      <w:r w:rsidR="00357F9F">
        <w:t>more PDCCH candidates</w:t>
      </w:r>
      <w:r w:rsidR="00F659A9">
        <w:t xml:space="preserve"> in </w:t>
      </w:r>
      <w:r w:rsidR="00357F9F">
        <w:t>multiple</w:t>
      </w:r>
      <w:r w:rsidR="00F659A9">
        <w:t xml:space="preserve"> CORESETs. In fact, with the triggered aperiodic CSI-RS by WUS, beam management can be performed as soon as possible at the beginning of DRX ON, </w:t>
      </w:r>
      <w:r w:rsidR="00357F9F">
        <w:t>which cause</w:t>
      </w:r>
      <w:r w:rsidR="00F659A9">
        <w:t xml:space="preserve"> the multiple TCI states for WUS transmiss</w:t>
      </w:r>
      <w:r w:rsidR="00357F9F">
        <w:t>ion is not so necessary. Frankly speaking</w:t>
      </w:r>
      <w:r w:rsidR="00F659A9">
        <w:t>, it is up to gNB implementation to configure how many CORESETs for WUS detection to UE.</w:t>
      </w:r>
    </w:p>
    <w:p w14:paraId="5DCE302F" w14:textId="4E77C909" w:rsidR="00357F9F" w:rsidRPr="00357F9F" w:rsidRDefault="00357F9F" w:rsidP="00357F9F">
      <w:pPr>
        <w:rPr>
          <w:b/>
          <w:i/>
          <w:lang w:eastAsia="zh-CN"/>
        </w:rPr>
      </w:pPr>
      <w:r>
        <w:rPr>
          <w:b/>
          <w:i/>
          <w:lang w:eastAsia="zh-CN"/>
        </w:rPr>
        <w:t>Observation</w:t>
      </w:r>
      <w:r w:rsidRPr="003518FA">
        <w:rPr>
          <w:b/>
          <w:i/>
          <w:lang w:eastAsia="zh-CN"/>
        </w:rPr>
        <w:t xml:space="preserve"> </w:t>
      </w:r>
      <w:r w:rsidR="00F5217E">
        <w:rPr>
          <w:b/>
          <w:i/>
          <w:lang w:eastAsia="zh-CN"/>
        </w:rPr>
        <w:t>7</w:t>
      </w:r>
      <w:r w:rsidRPr="003518FA">
        <w:rPr>
          <w:b/>
          <w:i/>
          <w:lang w:eastAsia="zh-CN"/>
        </w:rPr>
        <w:t xml:space="preserve">: </w:t>
      </w:r>
      <w:r>
        <w:rPr>
          <w:b/>
          <w:i/>
          <w:lang w:eastAsia="zh-CN"/>
        </w:rPr>
        <w:t>I</w:t>
      </w:r>
      <w:r w:rsidRPr="00357F9F">
        <w:rPr>
          <w:b/>
          <w:i/>
          <w:lang w:eastAsia="zh-CN"/>
        </w:rPr>
        <w:t>t is up to gNB implementation to configure how many CORESETs for WUS detection to UE.</w:t>
      </w:r>
    </w:p>
    <w:p w14:paraId="7C01A0C4" w14:textId="77777777" w:rsidR="00CD3949" w:rsidRDefault="00CD3949" w:rsidP="00CD3949"/>
    <w:p w14:paraId="6179721F" w14:textId="75B94542" w:rsidR="0055491E" w:rsidRPr="004032E4" w:rsidRDefault="0055491E" w:rsidP="0055491E">
      <w:pPr>
        <w:pStyle w:val="30"/>
      </w:pPr>
      <w:r>
        <w:t>Dedicate CORESET or not</w:t>
      </w:r>
    </w:p>
    <w:p w14:paraId="0563D1EF" w14:textId="3A6C4422" w:rsidR="0055491E" w:rsidRDefault="0055491E" w:rsidP="00CD3949">
      <w:r>
        <w:rPr>
          <w:rFonts w:hint="eastAsia"/>
        </w:rPr>
        <w:t xml:space="preserve">It became a working assumption </w:t>
      </w:r>
      <w:r w:rsidR="00ED442A">
        <w:t>in RAN1</w:t>
      </w:r>
      <w:r w:rsidR="00ED442A" w:rsidRPr="008F76C6">
        <w:t xml:space="preserve">#98 [7] </w:t>
      </w:r>
      <w:r w:rsidRPr="008F76C6">
        <w:rPr>
          <w:rFonts w:hint="eastAsia"/>
        </w:rPr>
        <w:t xml:space="preserve">that </w:t>
      </w:r>
      <w:r w:rsidRPr="008F76C6">
        <w:rPr>
          <w:bCs/>
          <w:szCs w:val="20"/>
          <w:lang w:eastAsia="zh-CN"/>
        </w:rPr>
        <w:t xml:space="preserve">the </w:t>
      </w:r>
      <w:r w:rsidRPr="008F76C6">
        <w:rPr>
          <w:bCs/>
          <w:szCs w:val="20"/>
        </w:rPr>
        <w:t>COR</w:t>
      </w:r>
      <w:r w:rsidRPr="00CA0840">
        <w:rPr>
          <w:bCs/>
          <w:szCs w:val="20"/>
        </w:rPr>
        <w:t xml:space="preserve">ESET for power saving signal/channel outside Active Time </w:t>
      </w:r>
      <w:r w:rsidRPr="00CA0840">
        <w:rPr>
          <w:bCs/>
          <w:szCs w:val="20"/>
          <w:lang w:eastAsia="zh-CN"/>
        </w:rPr>
        <w:t>can be associated with (in addition to search space set for power saving signal/channel) other search space set(s).</w:t>
      </w:r>
    </w:p>
    <w:tbl>
      <w:tblPr>
        <w:tblStyle w:val="aff1"/>
        <w:tblW w:w="0" w:type="auto"/>
        <w:tblLook w:val="04A0" w:firstRow="1" w:lastRow="0" w:firstColumn="1" w:lastColumn="0" w:noHBand="0" w:noVBand="1"/>
      </w:tblPr>
      <w:tblGrid>
        <w:gridCol w:w="9307"/>
      </w:tblGrid>
      <w:tr w:rsidR="0055491E" w14:paraId="56ADE365" w14:textId="77777777" w:rsidTr="0055491E">
        <w:tc>
          <w:tcPr>
            <w:tcW w:w="9307" w:type="dxa"/>
          </w:tcPr>
          <w:p w14:paraId="67F98B21" w14:textId="77777777" w:rsidR="0055491E" w:rsidRPr="00CA0840" w:rsidRDefault="0055491E" w:rsidP="0055491E">
            <w:pPr>
              <w:rPr>
                <w:szCs w:val="20"/>
                <w:highlight w:val="darkYellow"/>
                <w:lang w:eastAsia="x-none"/>
              </w:rPr>
            </w:pPr>
            <w:r w:rsidRPr="00CA0840">
              <w:rPr>
                <w:szCs w:val="20"/>
                <w:highlight w:val="darkYellow"/>
                <w:lang w:eastAsia="x-none"/>
              </w:rPr>
              <w:t>Working assumption:</w:t>
            </w:r>
          </w:p>
          <w:p w14:paraId="43A2C6B5" w14:textId="445A4649" w:rsidR="0055491E" w:rsidRPr="0055491E" w:rsidRDefault="0055491E" w:rsidP="00CD3949">
            <w:pPr>
              <w:numPr>
                <w:ilvl w:val="0"/>
                <w:numId w:val="61"/>
              </w:numPr>
              <w:autoSpaceDE/>
              <w:autoSpaceDN/>
              <w:adjustRightInd/>
              <w:snapToGrid/>
              <w:spacing w:after="0"/>
              <w:jc w:val="left"/>
              <w:rPr>
                <w:bCs/>
                <w:szCs w:val="20"/>
                <w:lang w:eastAsia="zh-CN"/>
              </w:rPr>
            </w:pPr>
            <w:r w:rsidRPr="00CA0840">
              <w:rPr>
                <w:bCs/>
                <w:szCs w:val="20"/>
                <w:lang w:eastAsia="zh-CN"/>
              </w:rPr>
              <w:t xml:space="preserve">The </w:t>
            </w:r>
            <w:r w:rsidRPr="00CA0840">
              <w:rPr>
                <w:bCs/>
                <w:szCs w:val="20"/>
              </w:rPr>
              <w:t xml:space="preserve">CORESET for power saving signal/channel outside Active Time </w:t>
            </w:r>
            <w:r w:rsidRPr="00CA0840">
              <w:rPr>
                <w:bCs/>
                <w:szCs w:val="20"/>
                <w:lang w:eastAsia="zh-CN"/>
              </w:rPr>
              <w:t>can be associated with (in addition to search space set for power saving signal/channel) other search space set(s).</w:t>
            </w:r>
          </w:p>
        </w:tc>
      </w:tr>
    </w:tbl>
    <w:p w14:paraId="0625378D" w14:textId="388C8CD2" w:rsidR="00820435" w:rsidRDefault="00357F9F" w:rsidP="008F76C6">
      <w:r>
        <w:t>I</w:t>
      </w:r>
      <w:r>
        <w:rPr>
          <w:rFonts w:hint="eastAsia"/>
        </w:rPr>
        <w:t xml:space="preserve">t </w:t>
      </w:r>
      <w:r>
        <w:t>was proposed that a dedicated CORESET can be configured to UE</w:t>
      </w:r>
      <w:r w:rsidR="00D43CD8">
        <w:t xml:space="preserve">. Usually, the dedicated CORESET is a narrowband CORESET, and UE can monitor the less number of PDCCH candidate for WUS, and moreover UE has opportunity to perform narrowband operations to further reduce power. </w:t>
      </w:r>
      <w:r w:rsidR="008F76C6">
        <w:t>Furthermore, UE may monitor WUS in light sleep state to avoid staying in micro sleep state after the last SSB (TRS), as mentioned in Section 3.5.1. So, the narrowband operations for WUS is beneficial. Moreover, the change of monitoring location</w:t>
      </w:r>
      <w:r w:rsidR="00D66A6E">
        <w:t>s</w:t>
      </w:r>
      <w:r w:rsidR="008F76C6">
        <w:t xml:space="preserve"> in frequency domain is</w:t>
      </w:r>
      <w:r w:rsidR="00D66A6E">
        <w:t xml:space="preserve"> to be</w:t>
      </w:r>
      <w:r w:rsidR="008F76C6">
        <w:t xml:space="preserve"> discussed in NR-U.</w:t>
      </w:r>
    </w:p>
    <w:tbl>
      <w:tblPr>
        <w:tblStyle w:val="aff1"/>
        <w:tblW w:w="0" w:type="auto"/>
        <w:tblLook w:val="04A0" w:firstRow="1" w:lastRow="0" w:firstColumn="1" w:lastColumn="0" w:noHBand="0" w:noVBand="1"/>
      </w:tblPr>
      <w:tblGrid>
        <w:gridCol w:w="9307"/>
      </w:tblGrid>
      <w:tr w:rsidR="008F76C6" w14:paraId="281F5A9B" w14:textId="77777777" w:rsidTr="008F76C6">
        <w:tc>
          <w:tcPr>
            <w:tcW w:w="9307" w:type="dxa"/>
          </w:tcPr>
          <w:p w14:paraId="1A8C5BA4" w14:textId="77777777" w:rsidR="008F76C6" w:rsidRDefault="008F76C6" w:rsidP="008F76C6">
            <w:pPr>
              <w:pStyle w:val="aff4"/>
              <w:spacing w:after="160" w:line="256" w:lineRule="auto"/>
              <w:ind w:firstLine="440"/>
              <w:contextualSpacing/>
            </w:pPr>
            <w:r w:rsidRPr="009C5059">
              <w:rPr>
                <w:highlight w:val="green"/>
              </w:rPr>
              <w:lastRenderedPageBreak/>
              <w:t>Agreement:</w:t>
            </w:r>
          </w:p>
          <w:p w14:paraId="15A4565B" w14:textId="77777777" w:rsidR="008F76C6" w:rsidRDefault="008F76C6" w:rsidP="008F76C6">
            <w:pPr>
              <w:rPr>
                <w:lang w:eastAsia="ko-KR"/>
              </w:rPr>
            </w:pPr>
            <w:r w:rsidRPr="00AC7534">
              <w:rPr>
                <w:lang w:eastAsia="ko-KR"/>
              </w:rPr>
              <w:t>For CORESET configuration in a serving cell with carrier bandwidth greater than LBT bandwidth</w:t>
            </w:r>
            <w:r>
              <w:rPr>
                <w:lang w:eastAsia="ko-KR"/>
              </w:rPr>
              <w:t xml:space="preserve">, </w:t>
            </w:r>
          </w:p>
          <w:p w14:paraId="5C91A83D" w14:textId="77777777" w:rsidR="008F76C6" w:rsidRPr="00387337" w:rsidRDefault="008F76C6" w:rsidP="008F76C6">
            <w:pPr>
              <w:pStyle w:val="aff4"/>
              <w:numPr>
                <w:ilvl w:val="0"/>
                <w:numId w:val="66"/>
              </w:numPr>
              <w:autoSpaceDE/>
              <w:autoSpaceDN/>
              <w:adjustRightInd/>
              <w:snapToGrid/>
              <w:spacing w:after="160" w:line="256" w:lineRule="auto"/>
              <w:ind w:left="720" w:firstLineChars="0"/>
              <w:contextualSpacing/>
            </w:pPr>
            <w:r>
              <w:t>For the case where a</w:t>
            </w:r>
            <w:r w:rsidRPr="00AC7534">
              <w:t xml:space="preserve"> CORESET </w:t>
            </w:r>
            <w:r>
              <w:t xml:space="preserve">is </w:t>
            </w:r>
            <w:r w:rsidRPr="00AC7534">
              <w:t>confined within a LBT bandwidth</w:t>
            </w:r>
            <w:r>
              <w:t xml:space="preserve">, </w:t>
            </w:r>
            <w:r w:rsidRPr="008F76C6">
              <w:rPr>
                <w:color w:val="FF0000"/>
              </w:rPr>
              <w:t>the search space set configuration associated with the CORESET can have multiple monitoring locations in the frequency domain (per LBT bandwidth)</w:t>
            </w:r>
          </w:p>
          <w:p w14:paraId="5AF01B6D" w14:textId="77777777" w:rsidR="008F76C6" w:rsidRPr="00240E84" w:rsidRDefault="008F76C6" w:rsidP="008F76C6">
            <w:pPr>
              <w:pStyle w:val="aff4"/>
              <w:numPr>
                <w:ilvl w:val="1"/>
                <w:numId w:val="66"/>
              </w:numPr>
              <w:autoSpaceDE/>
              <w:autoSpaceDN/>
              <w:adjustRightInd/>
              <w:snapToGrid/>
              <w:spacing w:after="160" w:line="256" w:lineRule="auto"/>
              <w:ind w:left="1440" w:firstLineChars="0"/>
              <w:contextualSpacing/>
            </w:pPr>
            <w:r>
              <w:t xml:space="preserve">Send an LS </w:t>
            </w:r>
            <w:r w:rsidRPr="00AC7534">
              <w:t xml:space="preserve">to RAN2 </w:t>
            </w:r>
            <w:r>
              <w:t>informing them of this agreement and providing clarifications on the above if necessary</w:t>
            </w:r>
          </w:p>
          <w:p w14:paraId="65953501" w14:textId="3CFDDB6A" w:rsidR="008F76C6" w:rsidRDefault="008F76C6" w:rsidP="008F76C6">
            <w:pPr>
              <w:pStyle w:val="aff4"/>
              <w:numPr>
                <w:ilvl w:val="0"/>
                <w:numId w:val="66"/>
              </w:numPr>
              <w:autoSpaceDE/>
              <w:autoSpaceDN/>
              <w:adjustRightInd/>
              <w:snapToGrid/>
              <w:spacing w:after="160" w:line="256" w:lineRule="auto"/>
              <w:ind w:left="720" w:firstLineChars="0"/>
              <w:contextualSpacing/>
            </w:pPr>
            <w:r w:rsidRPr="00ED7CD7">
              <w:t>Note: For scenarios in which gNB transmits PDCCH/PDSCH on a single BWP if CCA is successful at gNB for the whole BWP, CORESET(s) need not all be confined within an LBT bandwidth, and no specification impact is foreseen</w:t>
            </w:r>
          </w:p>
        </w:tc>
      </w:tr>
    </w:tbl>
    <w:p w14:paraId="243EC74F" w14:textId="36348EC7" w:rsidR="008F76C6" w:rsidRDefault="00D66A6E" w:rsidP="008F76C6">
      <w:r>
        <w:t>Perhaps, t</w:t>
      </w:r>
      <w:r>
        <w:rPr>
          <w:rFonts w:hint="eastAsia"/>
        </w:rPr>
        <w:t xml:space="preserve">he </w:t>
      </w:r>
      <w:r>
        <w:t>monitoring locations in frequency domain can be dedicated for WUS.</w:t>
      </w:r>
    </w:p>
    <w:p w14:paraId="756E38D6" w14:textId="434C3106" w:rsidR="0055491E" w:rsidRPr="0055491E" w:rsidRDefault="0055491E" w:rsidP="00CD3949">
      <w:pPr>
        <w:rPr>
          <w:b/>
          <w:i/>
          <w:lang w:eastAsia="zh-CN"/>
        </w:rPr>
      </w:pPr>
      <w:r w:rsidRPr="0055491E">
        <w:rPr>
          <w:b/>
          <w:i/>
          <w:lang w:eastAsia="zh-CN"/>
        </w:rPr>
        <w:t>P</w:t>
      </w:r>
      <w:r w:rsidRPr="0055491E">
        <w:rPr>
          <w:rFonts w:hint="eastAsia"/>
          <w:b/>
          <w:i/>
          <w:lang w:eastAsia="zh-CN"/>
        </w:rPr>
        <w:t>roposal</w:t>
      </w:r>
      <w:r w:rsidR="001D0444">
        <w:rPr>
          <w:b/>
          <w:i/>
          <w:lang w:eastAsia="zh-CN"/>
        </w:rPr>
        <w:t xml:space="preserve"> 2</w:t>
      </w:r>
      <w:r w:rsidRPr="0055491E">
        <w:rPr>
          <w:rFonts w:hint="eastAsia"/>
          <w:b/>
          <w:i/>
          <w:lang w:eastAsia="zh-CN"/>
        </w:rPr>
        <w:t>:</w:t>
      </w:r>
      <w:r w:rsidRPr="0055491E">
        <w:rPr>
          <w:b/>
          <w:i/>
          <w:lang w:eastAsia="zh-CN"/>
        </w:rPr>
        <w:t xml:space="preserve"> The </w:t>
      </w:r>
      <w:r w:rsidR="008F76C6">
        <w:rPr>
          <w:b/>
          <w:i/>
          <w:lang w:eastAsia="zh-CN"/>
        </w:rPr>
        <w:t xml:space="preserve">dedicated </w:t>
      </w:r>
      <w:r w:rsidRPr="0055491E">
        <w:rPr>
          <w:b/>
          <w:i/>
          <w:lang w:eastAsia="zh-CN"/>
        </w:rPr>
        <w:t>CORESET for power saving signal/ch</w:t>
      </w:r>
      <w:r w:rsidR="00920F37">
        <w:rPr>
          <w:b/>
          <w:i/>
          <w:lang w:eastAsia="zh-CN"/>
        </w:rPr>
        <w:t>annel outside Active Time should be studied</w:t>
      </w:r>
      <w:r w:rsidRPr="0055491E">
        <w:rPr>
          <w:b/>
          <w:i/>
          <w:lang w:eastAsia="zh-CN"/>
        </w:rPr>
        <w:t>.</w:t>
      </w:r>
    </w:p>
    <w:p w14:paraId="05B21676" w14:textId="77777777" w:rsidR="0055491E" w:rsidRDefault="0055491E" w:rsidP="00CD3949"/>
    <w:p w14:paraId="3195FBD3" w14:textId="77777777" w:rsidR="0055491E" w:rsidRDefault="0055491E" w:rsidP="0055491E">
      <w:pPr>
        <w:pStyle w:val="2"/>
        <w:rPr>
          <w:lang w:eastAsia="zh-CN"/>
        </w:rPr>
      </w:pPr>
      <w:r>
        <w:t>Monitor occasion of WUS</w:t>
      </w:r>
    </w:p>
    <w:p w14:paraId="61EAA611" w14:textId="77777777" w:rsidR="0055491E" w:rsidRDefault="0055491E" w:rsidP="0055491E">
      <w:pPr>
        <w:pStyle w:val="30"/>
      </w:pPr>
      <w:r>
        <w:t>Slot number</w:t>
      </w:r>
    </w:p>
    <w:p w14:paraId="01F1C0E8" w14:textId="21F72BC7" w:rsidR="0055491E" w:rsidRPr="00F12CEC" w:rsidRDefault="0055491E" w:rsidP="0055491E">
      <w:pPr>
        <w:rPr>
          <w:lang w:val="en-GB"/>
        </w:rPr>
      </w:pPr>
      <w:r>
        <w:rPr>
          <w:lang w:val="en-GB"/>
        </w:rPr>
        <w:t>I</w:t>
      </w:r>
      <w:r>
        <w:rPr>
          <w:rFonts w:hint="eastAsia"/>
          <w:lang w:val="en-GB"/>
        </w:rPr>
        <w:t>t became a working assumption</w:t>
      </w:r>
      <w:r>
        <w:rPr>
          <w:lang w:val="en-GB"/>
        </w:rPr>
        <w:t xml:space="preserve"> </w:t>
      </w:r>
      <w:r w:rsidR="00ED442A">
        <w:t>in RA</w:t>
      </w:r>
      <w:r w:rsidR="00ED442A" w:rsidRPr="008F76C6">
        <w:t xml:space="preserve">N1#98 [7] </w:t>
      </w:r>
      <w:r w:rsidRPr="008F76C6">
        <w:rPr>
          <w:lang w:val="en-GB"/>
        </w:rPr>
        <w:t>that</w:t>
      </w:r>
      <w:r>
        <w:rPr>
          <w:lang w:val="en-GB"/>
        </w:rPr>
        <w:t xml:space="preserve"> more than one monitoring occasion can be configured within a slot or multiple slots before the DRX ON.</w:t>
      </w:r>
    </w:p>
    <w:tbl>
      <w:tblPr>
        <w:tblStyle w:val="aff1"/>
        <w:tblW w:w="0" w:type="auto"/>
        <w:tblLook w:val="04A0" w:firstRow="1" w:lastRow="0" w:firstColumn="1" w:lastColumn="0" w:noHBand="0" w:noVBand="1"/>
      </w:tblPr>
      <w:tblGrid>
        <w:gridCol w:w="9307"/>
      </w:tblGrid>
      <w:tr w:rsidR="0055491E" w14:paraId="7B1AD98E" w14:textId="77777777" w:rsidTr="00B05931">
        <w:tc>
          <w:tcPr>
            <w:tcW w:w="9307" w:type="dxa"/>
          </w:tcPr>
          <w:p w14:paraId="328238E2" w14:textId="77777777" w:rsidR="0055491E" w:rsidRPr="00D1553E" w:rsidRDefault="0055491E" w:rsidP="00B05931">
            <w:pPr>
              <w:rPr>
                <w:szCs w:val="20"/>
                <w:highlight w:val="darkYellow"/>
                <w:lang w:eastAsia="x-none"/>
              </w:rPr>
            </w:pPr>
            <w:r w:rsidRPr="00D1553E">
              <w:rPr>
                <w:szCs w:val="20"/>
                <w:highlight w:val="darkYellow"/>
                <w:lang w:eastAsia="x-none"/>
              </w:rPr>
              <w:t>Working assumption:</w:t>
            </w:r>
          </w:p>
          <w:p w14:paraId="48CCFD36" w14:textId="77777777" w:rsidR="0055491E" w:rsidRPr="00F12CEC" w:rsidRDefault="0055491E" w:rsidP="00B05931">
            <w:pPr>
              <w:numPr>
                <w:ilvl w:val="0"/>
                <w:numId w:val="61"/>
              </w:numPr>
              <w:autoSpaceDE/>
              <w:autoSpaceDN/>
              <w:adjustRightInd/>
              <w:snapToGrid/>
              <w:spacing w:after="0"/>
              <w:jc w:val="left"/>
              <w:rPr>
                <w:szCs w:val="20"/>
                <w:lang w:eastAsia="zh-CN"/>
              </w:rPr>
            </w:pPr>
            <w:r w:rsidRPr="00D1553E">
              <w:rPr>
                <w:szCs w:val="20"/>
                <w:lang w:eastAsia="zh-CN"/>
              </w:rPr>
              <w:t>More than one monitoring occasion can be configured within a slot or multiple slots before the DRX ON</w:t>
            </w:r>
          </w:p>
        </w:tc>
      </w:tr>
    </w:tbl>
    <w:p w14:paraId="50190DBA" w14:textId="77777777" w:rsidR="0055491E" w:rsidRPr="001B70DF" w:rsidRDefault="0055491E" w:rsidP="0055491E">
      <w:pPr>
        <w:rPr>
          <w:lang w:eastAsia="zh-CN"/>
        </w:rPr>
      </w:pPr>
      <w:r>
        <w:rPr>
          <w:lang w:eastAsia="zh-CN"/>
        </w:rPr>
        <w:t>Multiple monitoring occasion can be used to transmit WUS in a small-scale beam sweeping manner, which can increase robustness of detection of WUS. In general, m</w:t>
      </w:r>
      <w:r>
        <w:rPr>
          <w:rFonts w:hint="eastAsia"/>
          <w:lang w:eastAsia="zh-CN"/>
        </w:rPr>
        <w:t xml:space="preserve">ultiple </w:t>
      </w:r>
      <w:r>
        <w:rPr>
          <w:lang w:eastAsia="zh-CN"/>
        </w:rPr>
        <w:t>monitoring occasion in a period can be realized by setting the property of “duration” in the search space set configuration.</w:t>
      </w:r>
    </w:p>
    <w:p w14:paraId="6C307D32" w14:textId="691EEE99" w:rsidR="0055491E" w:rsidRPr="007477CA" w:rsidRDefault="0055491E" w:rsidP="0055491E">
      <w:pPr>
        <w:rPr>
          <w:b/>
          <w:i/>
          <w:lang w:eastAsia="zh-CN"/>
        </w:rPr>
      </w:pPr>
      <w:r w:rsidRPr="003518FA">
        <w:rPr>
          <w:b/>
          <w:i/>
          <w:lang w:eastAsia="zh-CN"/>
        </w:rPr>
        <w:t xml:space="preserve">Proposal </w:t>
      </w:r>
      <w:r w:rsidR="001D0444">
        <w:rPr>
          <w:b/>
          <w:i/>
          <w:lang w:eastAsia="zh-CN"/>
        </w:rPr>
        <w:t>3</w:t>
      </w:r>
      <w:r w:rsidRPr="003518FA">
        <w:rPr>
          <w:b/>
          <w:i/>
          <w:lang w:eastAsia="zh-CN"/>
        </w:rPr>
        <w:t xml:space="preserve">: </w:t>
      </w:r>
      <w:r>
        <w:rPr>
          <w:b/>
          <w:i/>
          <w:lang w:eastAsia="zh-CN"/>
        </w:rPr>
        <w:t>Confirm the working assumption:</w:t>
      </w:r>
      <w:r w:rsidRPr="00CD3949">
        <w:rPr>
          <w:b/>
          <w:i/>
          <w:lang w:eastAsia="zh-CN"/>
        </w:rPr>
        <w:t xml:space="preserve"> More than one monitoring occasion can be configured within a slot or multiple slots before the DRX ON</w:t>
      </w:r>
      <w:r w:rsidRPr="000162BD">
        <w:rPr>
          <w:b/>
          <w:i/>
          <w:lang w:eastAsia="zh-CN"/>
        </w:rPr>
        <w:t>.</w:t>
      </w:r>
    </w:p>
    <w:p w14:paraId="1B3FE532" w14:textId="77777777" w:rsidR="0055491E" w:rsidRPr="00CD3949" w:rsidRDefault="0055491E" w:rsidP="0055491E">
      <w:pPr>
        <w:rPr>
          <w:lang w:eastAsia="zh-CN"/>
        </w:rPr>
      </w:pPr>
    </w:p>
    <w:p w14:paraId="7D4876B8" w14:textId="77777777" w:rsidR="0055491E" w:rsidRDefault="0055491E" w:rsidP="0055491E">
      <w:pPr>
        <w:pStyle w:val="30"/>
        <w:rPr>
          <w:lang w:eastAsia="zh-CN"/>
        </w:rPr>
      </w:pPr>
      <w:r>
        <w:t>Offset before the DRX ON</w:t>
      </w:r>
    </w:p>
    <w:p w14:paraId="5FFF5C97" w14:textId="77777777" w:rsidR="0055491E" w:rsidRDefault="0055491E" w:rsidP="0055491E">
      <w:pPr>
        <w:rPr>
          <w:lang w:eastAsia="zh-CN"/>
        </w:rPr>
      </w:pPr>
      <w:r>
        <w:rPr>
          <w:lang w:eastAsia="zh-CN"/>
        </w:rPr>
        <w:t>I</w:t>
      </w:r>
      <w:r>
        <w:rPr>
          <w:rFonts w:hint="eastAsia"/>
          <w:lang w:eastAsia="zh-CN"/>
        </w:rPr>
        <w:t xml:space="preserve">t </w:t>
      </w:r>
      <w:r>
        <w:rPr>
          <w:lang w:eastAsia="zh-CN"/>
        </w:rPr>
        <w:t>was agreed in RAN1#9</w:t>
      </w:r>
      <w:r w:rsidRPr="000F1509">
        <w:rPr>
          <w:lang w:eastAsia="zh-CN"/>
        </w:rPr>
        <w:t>7 [4]</w:t>
      </w:r>
      <w:r>
        <w:rPr>
          <w:lang w:eastAsia="zh-CN"/>
        </w:rPr>
        <w:t xml:space="preserve"> that monitoring occasion(s) of WUS is occasion(s) with an offset before the DRX ON.</w:t>
      </w:r>
    </w:p>
    <w:tbl>
      <w:tblPr>
        <w:tblStyle w:val="aff1"/>
        <w:tblW w:w="0" w:type="auto"/>
        <w:tblLook w:val="04A0" w:firstRow="1" w:lastRow="0" w:firstColumn="1" w:lastColumn="0" w:noHBand="0" w:noVBand="1"/>
      </w:tblPr>
      <w:tblGrid>
        <w:gridCol w:w="9307"/>
      </w:tblGrid>
      <w:tr w:rsidR="0055491E" w14:paraId="0E38C266" w14:textId="77777777" w:rsidTr="00B05931">
        <w:tc>
          <w:tcPr>
            <w:tcW w:w="9307" w:type="dxa"/>
          </w:tcPr>
          <w:p w14:paraId="628FEE7C" w14:textId="77777777" w:rsidR="0055491E" w:rsidRDefault="0055491E" w:rsidP="00B05931">
            <w:pPr>
              <w:rPr>
                <w:lang w:eastAsia="x-none"/>
              </w:rPr>
            </w:pPr>
            <w:r w:rsidRPr="0098126A">
              <w:rPr>
                <w:highlight w:val="green"/>
                <w:lang w:eastAsia="x-none"/>
              </w:rPr>
              <w:t>Agreements</w:t>
            </w:r>
            <w:r>
              <w:rPr>
                <w:lang w:eastAsia="x-none"/>
              </w:rPr>
              <w:t>:</w:t>
            </w:r>
          </w:p>
          <w:p w14:paraId="46BCFEE3" w14:textId="77777777" w:rsidR="0055491E" w:rsidRPr="0098126A" w:rsidRDefault="0055491E" w:rsidP="00B05931">
            <w:pPr>
              <w:rPr>
                <w:szCs w:val="20"/>
              </w:rPr>
            </w:pPr>
            <w:r w:rsidRPr="0098126A">
              <w:rPr>
                <w:szCs w:val="20"/>
              </w:rPr>
              <w:t>The monitoring occasion(s) of the power saving signal/channel outside the Active Time is “indicated” to the UE by the gNB with an offset before the DRX ON</w:t>
            </w:r>
          </w:p>
          <w:p w14:paraId="5B8B1D42" w14:textId="77777777" w:rsidR="0055491E" w:rsidRPr="0098126A" w:rsidRDefault="0055491E" w:rsidP="00B05931">
            <w:pPr>
              <w:pStyle w:val="aff4"/>
              <w:numPr>
                <w:ilvl w:val="0"/>
                <w:numId w:val="44"/>
              </w:numPr>
              <w:autoSpaceDE/>
              <w:autoSpaceDN/>
              <w:adjustRightInd/>
              <w:snapToGrid/>
              <w:spacing w:after="0"/>
              <w:ind w:firstLineChars="0"/>
              <w:jc w:val="left"/>
            </w:pPr>
            <w:r w:rsidRPr="0098126A">
              <w:t>“Indicated” implies the explicit signalling by higher layer signalling or implicit through the CORESET/search space</w:t>
            </w:r>
          </w:p>
          <w:p w14:paraId="02EE622B" w14:textId="77777777" w:rsidR="0055491E" w:rsidRPr="007477CA" w:rsidRDefault="0055491E" w:rsidP="00B05931">
            <w:pPr>
              <w:pStyle w:val="aff4"/>
              <w:numPr>
                <w:ilvl w:val="0"/>
                <w:numId w:val="44"/>
              </w:numPr>
              <w:autoSpaceDE/>
              <w:autoSpaceDN/>
              <w:adjustRightInd/>
              <w:snapToGrid/>
              <w:spacing w:after="0"/>
              <w:ind w:firstLineChars="0"/>
              <w:jc w:val="left"/>
            </w:pPr>
            <w:r w:rsidRPr="0098126A">
              <w:t>FFS: The value and the range of offset</w:t>
            </w:r>
          </w:p>
        </w:tc>
      </w:tr>
    </w:tbl>
    <w:p w14:paraId="32866E11" w14:textId="28939EC5" w:rsidR="0055491E" w:rsidRDefault="0055491E" w:rsidP="0055491E">
      <w:pPr>
        <w:rPr>
          <w:lang w:eastAsia="zh-CN"/>
        </w:rPr>
      </w:pPr>
      <w:r>
        <w:rPr>
          <w:lang w:eastAsia="zh-CN"/>
        </w:rPr>
        <w:t>I</w:t>
      </w:r>
      <w:r>
        <w:rPr>
          <w:rFonts w:hint="eastAsia"/>
          <w:lang w:eastAsia="zh-CN"/>
        </w:rPr>
        <w:t xml:space="preserve">t </w:t>
      </w:r>
      <w:r>
        <w:rPr>
          <w:lang w:eastAsia="zh-CN"/>
        </w:rPr>
        <w:t xml:space="preserve">was concluded </w:t>
      </w:r>
      <w:r w:rsidR="00ED442A">
        <w:t>in RA</w:t>
      </w:r>
      <w:r w:rsidR="00ED442A" w:rsidRPr="00D66A6E">
        <w:t xml:space="preserve">N1#98 [7] </w:t>
      </w:r>
      <w:r w:rsidRPr="00D66A6E">
        <w:rPr>
          <w:lang w:eastAsia="zh-CN"/>
        </w:rPr>
        <w:t>that</w:t>
      </w:r>
      <w:r>
        <w:rPr>
          <w:lang w:eastAsia="zh-CN"/>
        </w:rPr>
        <w:t xml:space="preserve"> there are two alternatives for the configuration of the offset of WUS to be down-selected in the next meeting.</w:t>
      </w:r>
    </w:p>
    <w:tbl>
      <w:tblPr>
        <w:tblStyle w:val="aff1"/>
        <w:tblW w:w="0" w:type="auto"/>
        <w:tblLook w:val="04A0" w:firstRow="1" w:lastRow="0" w:firstColumn="1" w:lastColumn="0" w:noHBand="0" w:noVBand="1"/>
      </w:tblPr>
      <w:tblGrid>
        <w:gridCol w:w="9307"/>
      </w:tblGrid>
      <w:tr w:rsidR="0055491E" w14:paraId="4E64865A" w14:textId="77777777" w:rsidTr="00B05931">
        <w:tc>
          <w:tcPr>
            <w:tcW w:w="9307" w:type="dxa"/>
          </w:tcPr>
          <w:p w14:paraId="6A3956B1" w14:textId="77777777" w:rsidR="0055491E" w:rsidRPr="00E82E2F" w:rsidRDefault="0055491E" w:rsidP="00B05931">
            <w:pPr>
              <w:rPr>
                <w:b/>
                <w:bCs/>
                <w:szCs w:val="20"/>
                <w:u w:val="single"/>
                <w:lang w:eastAsia="x-none"/>
              </w:rPr>
            </w:pPr>
            <w:r w:rsidRPr="00E82E2F">
              <w:rPr>
                <w:b/>
                <w:bCs/>
                <w:szCs w:val="20"/>
                <w:u w:val="single"/>
                <w:lang w:eastAsia="x-none"/>
              </w:rPr>
              <w:t>Conclusion:</w:t>
            </w:r>
          </w:p>
          <w:p w14:paraId="34BFC04F" w14:textId="77777777" w:rsidR="0055491E" w:rsidRPr="00E82E2F" w:rsidRDefault="0055491E" w:rsidP="00B05931">
            <w:pPr>
              <w:rPr>
                <w:szCs w:val="20"/>
                <w:lang w:eastAsia="zh-CN"/>
              </w:rPr>
            </w:pPr>
            <w:r w:rsidRPr="00E82E2F">
              <w:rPr>
                <w:szCs w:val="20"/>
                <w:lang w:eastAsia="zh-CN"/>
              </w:rPr>
              <w:t xml:space="preserve">For next meeting, down select the following two alternatives: The configuration of the offset of the PDCCH-based power saving signal/channel  </w:t>
            </w:r>
          </w:p>
          <w:p w14:paraId="3B4161C7" w14:textId="77777777" w:rsidR="0055491E" w:rsidRPr="00E82E2F" w:rsidRDefault="0055491E" w:rsidP="00B05931">
            <w:pPr>
              <w:pStyle w:val="aff4"/>
              <w:numPr>
                <w:ilvl w:val="0"/>
                <w:numId w:val="60"/>
              </w:numPr>
              <w:autoSpaceDE/>
              <w:autoSpaceDN/>
              <w:adjustRightInd/>
              <w:snapToGrid/>
              <w:spacing w:after="0"/>
              <w:ind w:firstLineChars="0"/>
              <w:jc w:val="left"/>
              <w:rPr>
                <w:szCs w:val="20"/>
                <w:lang w:eastAsia="zh-CN"/>
              </w:rPr>
            </w:pPr>
            <w:r w:rsidRPr="00E82E2F">
              <w:rPr>
                <w:szCs w:val="20"/>
                <w:lang w:eastAsia="zh-CN"/>
              </w:rPr>
              <w:t>Alt1: Dedicated configuration with offset relative to the beginning of DRX ON</w:t>
            </w:r>
          </w:p>
          <w:p w14:paraId="5650E948" w14:textId="77777777" w:rsidR="0055491E" w:rsidRPr="00E82E2F" w:rsidRDefault="0055491E" w:rsidP="00B05931">
            <w:pPr>
              <w:pStyle w:val="aff4"/>
              <w:numPr>
                <w:ilvl w:val="0"/>
                <w:numId w:val="60"/>
              </w:numPr>
              <w:autoSpaceDE/>
              <w:autoSpaceDN/>
              <w:adjustRightInd/>
              <w:snapToGrid/>
              <w:spacing w:after="0"/>
              <w:ind w:firstLineChars="0"/>
              <w:jc w:val="left"/>
              <w:rPr>
                <w:szCs w:val="20"/>
                <w:lang w:eastAsia="zh-CN"/>
              </w:rPr>
            </w:pPr>
            <w:r w:rsidRPr="00E82E2F">
              <w:rPr>
                <w:szCs w:val="20"/>
                <w:lang w:eastAsia="zh-CN"/>
              </w:rPr>
              <w:t>Alt2: The Offset is based on search space configuration</w:t>
            </w:r>
          </w:p>
          <w:p w14:paraId="79124EC3" w14:textId="77777777" w:rsidR="0055491E" w:rsidRPr="00457929" w:rsidRDefault="0055491E" w:rsidP="00B05931">
            <w:pPr>
              <w:pStyle w:val="aff4"/>
              <w:numPr>
                <w:ilvl w:val="0"/>
                <w:numId w:val="60"/>
              </w:numPr>
              <w:autoSpaceDE/>
              <w:autoSpaceDN/>
              <w:adjustRightInd/>
              <w:snapToGrid/>
              <w:spacing w:after="0"/>
              <w:ind w:firstLineChars="0"/>
              <w:jc w:val="left"/>
              <w:rPr>
                <w:szCs w:val="20"/>
                <w:lang w:eastAsia="zh-CN"/>
              </w:rPr>
            </w:pPr>
            <w:r w:rsidRPr="00E82E2F">
              <w:rPr>
                <w:szCs w:val="20"/>
                <w:lang w:eastAsia="zh-CN"/>
              </w:rPr>
              <w:lastRenderedPageBreak/>
              <w:t>FFS: whether this applies to long DRX only or long/short DRX.</w:t>
            </w:r>
          </w:p>
        </w:tc>
      </w:tr>
    </w:tbl>
    <w:p w14:paraId="0182F9C0" w14:textId="0292A808" w:rsidR="0055491E" w:rsidRDefault="0055491E" w:rsidP="0055491E">
      <w:pPr>
        <w:rPr>
          <w:lang w:eastAsia="zh-CN"/>
        </w:rPr>
      </w:pPr>
      <w:r>
        <w:rPr>
          <w:lang w:eastAsia="zh-CN"/>
        </w:rPr>
        <w:lastRenderedPageBreak/>
        <w:t>I</w:t>
      </w:r>
      <w:r>
        <w:rPr>
          <w:rFonts w:hint="eastAsia"/>
          <w:lang w:eastAsia="zh-CN"/>
        </w:rPr>
        <w:t xml:space="preserve">n </w:t>
      </w:r>
      <w:r>
        <w:rPr>
          <w:lang w:eastAsia="zh-CN"/>
        </w:rPr>
        <w:t xml:space="preserve">our view, PDCCH monitoring occasion(s) can be configured by search space set, but configurations in search space set may not flexible enough to align with DRX timing with the further evolution of DRX. Thus, it is better that the offset can be explicitly signaled by higher layer with parameters independent of </w:t>
      </w:r>
      <w:r w:rsidR="0032627B">
        <w:rPr>
          <w:lang w:eastAsia="zh-CN"/>
        </w:rPr>
        <w:t xml:space="preserve">the legacy parameters of </w:t>
      </w:r>
      <w:r>
        <w:rPr>
          <w:lang w:eastAsia="zh-CN"/>
        </w:rPr>
        <w:t xml:space="preserve">search space set. On the other hand, monitoring occasion(s) within a slot can be configured by search space set. </w:t>
      </w:r>
      <w:r w:rsidR="00EE2A85">
        <w:rPr>
          <w:lang w:eastAsia="zh-CN"/>
        </w:rPr>
        <w:t xml:space="preserve">In addition, if WUS supports both long and short DRX cycle, the current configuration of search space set cannot support different monitoring period to fit for long and short DRX cycle. </w:t>
      </w:r>
      <w:r>
        <w:rPr>
          <w:lang w:eastAsia="zh-CN"/>
        </w:rPr>
        <w:t>Therefore, we prefer the dedicated configuration with offset relative to the beginning of DRX ON.</w:t>
      </w:r>
    </w:p>
    <w:p w14:paraId="18B3E011" w14:textId="77777777" w:rsidR="0055491E" w:rsidRPr="007477CA" w:rsidRDefault="0055491E" w:rsidP="0055491E">
      <w:pPr>
        <w:rPr>
          <w:b/>
          <w:i/>
          <w:lang w:eastAsia="zh-CN"/>
        </w:rPr>
      </w:pPr>
      <w:r w:rsidRPr="003518FA">
        <w:rPr>
          <w:b/>
          <w:i/>
          <w:lang w:eastAsia="zh-CN"/>
        </w:rPr>
        <w:t xml:space="preserve">Proposal </w:t>
      </w:r>
      <w:r>
        <w:rPr>
          <w:b/>
          <w:i/>
          <w:lang w:eastAsia="zh-CN"/>
        </w:rPr>
        <w:t>4</w:t>
      </w:r>
      <w:r w:rsidRPr="003518FA">
        <w:rPr>
          <w:b/>
          <w:i/>
          <w:lang w:eastAsia="zh-CN"/>
        </w:rPr>
        <w:t xml:space="preserve">: </w:t>
      </w:r>
      <w:r>
        <w:rPr>
          <w:b/>
          <w:i/>
          <w:lang w:eastAsia="zh-CN"/>
        </w:rPr>
        <w:t>The dedicated configuration with offset relative to the beginning of DRX ON can be considered for the PDCCH-based power saving signal/channel outside the Active time</w:t>
      </w:r>
      <w:r w:rsidRPr="000162BD">
        <w:rPr>
          <w:b/>
          <w:i/>
          <w:lang w:eastAsia="zh-CN"/>
        </w:rPr>
        <w:t>.</w:t>
      </w:r>
    </w:p>
    <w:p w14:paraId="62CEC630" w14:textId="77777777" w:rsidR="0055491E" w:rsidRPr="00CD3949" w:rsidRDefault="0055491E" w:rsidP="00CD3949"/>
    <w:p w14:paraId="30AC5469" w14:textId="2DFD8A7F" w:rsidR="004032E4" w:rsidRPr="004032E4" w:rsidRDefault="004032E4" w:rsidP="003A2F8F">
      <w:pPr>
        <w:pStyle w:val="2"/>
      </w:pPr>
      <w:r>
        <w:t>C</w:t>
      </w:r>
      <w:r w:rsidRPr="004032E4">
        <w:t>onfiguration of the power saving information</w:t>
      </w:r>
    </w:p>
    <w:p w14:paraId="7C109E2D" w14:textId="3F50A33B" w:rsidR="00EF3660" w:rsidRDefault="00EF3660" w:rsidP="004032E4">
      <w:pPr>
        <w:rPr>
          <w:lang w:val="en-GB" w:eastAsia="zh-CN"/>
        </w:rPr>
      </w:pPr>
      <w:r>
        <w:rPr>
          <w:lang w:val="en-GB" w:eastAsia="zh-CN"/>
        </w:rPr>
        <w:t>I</w:t>
      </w:r>
      <w:r>
        <w:rPr>
          <w:rFonts w:hint="eastAsia"/>
          <w:lang w:val="en-GB" w:eastAsia="zh-CN"/>
        </w:rPr>
        <w:t xml:space="preserve">n </w:t>
      </w:r>
      <w:r>
        <w:rPr>
          <w:lang w:val="en-GB" w:eastAsia="zh-CN"/>
        </w:rPr>
        <w:t>our view, the new DCI format should be sufficiently flexible to enable per-UE based power saving technique and easily be extended.</w:t>
      </w:r>
    </w:p>
    <w:p w14:paraId="5F9358DA" w14:textId="50353969" w:rsidR="00C82348" w:rsidRDefault="004032E4" w:rsidP="004032E4">
      <w:pPr>
        <w:rPr>
          <w:lang w:val="en-GB" w:eastAsia="zh-CN"/>
        </w:rPr>
      </w:pPr>
      <w:r>
        <w:rPr>
          <w:lang w:val="en-GB" w:eastAsia="zh-CN"/>
        </w:rPr>
        <w:t xml:space="preserve">In a flexible way, UE can only parse the field(s) configured to its own. </w:t>
      </w:r>
      <w:r w:rsidR="00C82348">
        <w:rPr>
          <w:lang w:val="en-GB" w:eastAsia="zh-CN"/>
        </w:rPr>
        <w:t xml:space="preserve">In this way, the field(s) should be semi-statically configured to UE. The position of the field(s) can be semi-statically configured to UE. Moreover, the field(s) can be UE-group basis or per-UE basis. But it may be transparent to UE whether a given field is UE-group basis or per-UE basis. </w:t>
      </w:r>
    </w:p>
    <w:p w14:paraId="662CE889" w14:textId="3B7F1D8C" w:rsidR="004032E4" w:rsidRDefault="004032E4" w:rsidP="004032E4">
      <w:pPr>
        <w:rPr>
          <w:b/>
          <w:i/>
          <w:lang w:eastAsia="zh-CN"/>
        </w:rPr>
      </w:pPr>
      <w:r w:rsidRPr="003518FA">
        <w:rPr>
          <w:b/>
          <w:i/>
          <w:lang w:eastAsia="zh-CN"/>
        </w:rPr>
        <w:t xml:space="preserve">Proposal </w:t>
      </w:r>
      <w:r w:rsidR="001D0444">
        <w:rPr>
          <w:b/>
          <w:i/>
          <w:lang w:eastAsia="zh-CN"/>
        </w:rPr>
        <w:t>5</w:t>
      </w:r>
      <w:r w:rsidRPr="003518FA">
        <w:rPr>
          <w:b/>
          <w:i/>
          <w:lang w:eastAsia="zh-CN"/>
        </w:rPr>
        <w:t xml:space="preserve">: </w:t>
      </w:r>
      <w:r w:rsidR="009D2049" w:rsidRPr="00B12290">
        <w:rPr>
          <w:b/>
          <w:i/>
          <w:lang w:eastAsia="zh-CN"/>
        </w:rPr>
        <w:t xml:space="preserve">For power saving signal/channel </w:t>
      </w:r>
      <w:r w:rsidR="00801E9B">
        <w:rPr>
          <w:b/>
          <w:i/>
          <w:lang w:eastAsia="zh-CN"/>
        </w:rPr>
        <w:t>for UE to monitor</w:t>
      </w:r>
      <w:r w:rsidR="009D2049" w:rsidRPr="00B12290">
        <w:rPr>
          <w:b/>
          <w:i/>
          <w:lang w:eastAsia="zh-CN"/>
        </w:rPr>
        <w:t xml:space="preserve"> outside</w:t>
      </w:r>
      <w:r w:rsidR="000F1509">
        <w:rPr>
          <w:b/>
          <w:i/>
          <w:lang w:eastAsia="zh-CN"/>
        </w:rPr>
        <w:t xml:space="preserve"> the</w:t>
      </w:r>
      <w:r w:rsidR="009D2049" w:rsidRPr="00B12290">
        <w:rPr>
          <w:b/>
          <w:i/>
          <w:lang w:eastAsia="zh-CN"/>
        </w:rPr>
        <w:t xml:space="preserve"> Active Time, </w:t>
      </w:r>
      <w:r w:rsidR="009D2049" w:rsidRPr="009D2049">
        <w:rPr>
          <w:b/>
          <w:i/>
          <w:lang w:eastAsia="zh-CN"/>
        </w:rPr>
        <w:t>t</w:t>
      </w:r>
      <w:r w:rsidR="00C82348" w:rsidRPr="00F570AA">
        <w:rPr>
          <w:b/>
          <w:i/>
          <w:lang w:eastAsia="zh-CN"/>
        </w:rPr>
        <w:t>he position of the field(s) per UE can be semi-statically configured to UE</w:t>
      </w:r>
      <w:r w:rsidRPr="000162BD">
        <w:rPr>
          <w:b/>
          <w:i/>
          <w:lang w:eastAsia="zh-CN"/>
        </w:rPr>
        <w:t>.</w:t>
      </w:r>
    </w:p>
    <w:p w14:paraId="375475DE" w14:textId="77777777" w:rsidR="003F18F5" w:rsidRPr="00F659A9" w:rsidRDefault="003F18F5" w:rsidP="0061243C">
      <w:pPr>
        <w:rPr>
          <w:lang w:eastAsia="zh-CN"/>
        </w:rPr>
      </w:pPr>
    </w:p>
    <w:p w14:paraId="5082A41E" w14:textId="459C7698" w:rsidR="008538BB" w:rsidRDefault="008538BB" w:rsidP="008538BB">
      <w:pPr>
        <w:pStyle w:val="2"/>
        <w:rPr>
          <w:lang w:eastAsia="zh-CN"/>
        </w:rPr>
      </w:pPr>
      <w:r>
        <w:t>Details of DCI contents</w:t>
      </w:r>
    </w:p>
    <w:p w14:paraId="4E672F76" w14:textId="3D8E4283" w:rsidR="00DD5383" w:rsidRDefault="000D69F5" w:rsidP="0061243C">
      <w:pPr>
        <w:rPr>
          <w:lang w:eastAsia="zh-CN"/>
        </w:rPr>
      </w:pPr>
      <w:r>
        <w:rPr>
          <w:rFonts w:hint="eastAsia"/>
          <w:lang w:eastAsia="zh-CN"/>
        </w:rPr>
        <w:t>It was agreed in RAN1#</w:t>
      </w:r>
      <w:r w:rsidRPr="000F1509">
        <w:rPr>
          <w:rFonts w:hint="eastAsia"/>
          <w:lang w:eastAsia="zh-CN"/>
        </w:rPr>
        <w:t>97</w:t>
      </w:r>
      <w:r w:rsidR="00E4319C" w:rsidRPr="000F1509">
        <w:rPr>
          <w:lang w:eastAsia="zh-CN"/>
        </w:rPr>
        <w:t xml:space="preserve"> [</w:t>
      </w:r>
      <w:r w:rsidR="00197CE6" w:rsidRPr="000F1509">
        <w:rPr>
          <w:lang w:eastAsia="zh-CN"/>
        </w:rPr>
        <w:t>4</w:t>
      </w:r>
      <w:r w:rsidR="00E4319C" w:rsidRPr="000F1509">
        <w:rPr>
          <w:lang w:eastAsia="zh-CN"/>
        </w:rPr>
        <w:t>]</w:t>
      </w:r>
      <w:r w:rsidRPr="000F1509">
        <w:rPr>
          <w:rFonts w:hint="eastAsia"/>
          <w:lang w:eastAsia="zh-CN"/>
        </w:rPr>
        <w:t xml:space="preserve"> th</w:t>
      </w:r>
      <w:r>
        <w:rPr>
          <w:rFonts w:hint="eastAsia"/>
          <w:lang w:eastAsia="zh-CN"/>
        </w:rPr>
        <w:t>at the potential information can be contained in WUS, which is shown as follows.</w:t>
      </w:r>
    </w:p>
    <w:tbl>
      <w:tblPr>
        <w:tblStyle w:val="aff1"/>
        <w:tblW w:w="0" w:type="auto"/>
        <w:tblLook w:val="04A0" w:firstRow="1" w:lastRow="0" w:firstColumn="1" w:lastColumn="0" w:noHBand="0" w:noVBand="1"/>
      </w:tblPr>
      <w:tblGrid>
        <w:gridCol w:w="9307"/>
      </w:tblGrid>
      <w:tr w:rsidR="000D69F5" w14:paraId="3CC999AD" w14:textId="77777777" w:rsidTr="000D69F5">
        <w:tc>
          <w:tcPr>
            <w:tcW w:w="9307" w:type="dxa"/>
          </w:tcPr>
          <w:p w14:paraId="470F4BE1" w14:textId="77777777" w:rsidR="000D69F5" w:rsidRDefault="000D69F5" w:rsidP="000D69F5">
            <w:pPr>
              <w:rPr>
                <w:b/>
                <w:szCs w:val="20"/>
              </w:rPr>
            </w:pPr>
            <w:r>
              <w:rPr>
                <w:szCs w:val="20"/>
                <w:highlight w:val="green"/>
              </w:rPr>
              <w:t>Agreements</w:t>
            </w:r>
            <w:r>
              <w:rPr>
                <w:b/>
                <w:szCs w:val="20"/>
              </w:rPr>
              <w:t>:</w:t>
            </w:r>
          </w:p>
          <w:p w14:paraId="30DEDED1" w14:textId="77777777" w:rsidR="000D69F5" w:rsidRDefault="000D69F5" w:rsidP="000D69F5">
            <w:pPr>
              <w:rPr>
                <w:szCs w:val="20"/>
              </w:rPr>
            </w:pPr>
            <w:r>
              <w:rPr>
                <w:szCs w:val="20"/>
              </w:rPr>
              <w:t xml:space="preserve">Outside Active Time, the PDCCH-based power saving signal/channel is configured for triggering UE to or not to monitor the subsequent ON duration(s) </w:t>
            </w:r>
          </w:p>
          <w:p w14:paraId="7116B6DD" w14:textId="77777777" w:rsidR="000D69F5" w:rsidRDefault="000D69F5" w:rsidP="000D69F5">
            <w:pPr>
              <w:numPr>
                <w:ilvl w:val="0"/>
                <w:numId w:val="53"/>
              </w:numPr>
              <w:autoSpaceDE/>
              <w:autoSpaceDN/>
              <w:adjustRightInd/>
              <w:snapToGrid/>
              <w:spacing w:after="0"/>
              <w:jc w:val="left"/>
              <w:rPr>
                <w:szCs w:val="20"/>
              </w:rPr>
            </w:pPr>
            <w:r>
              <w:rPr>
                <w:szCs w:val="20"/>
              </w:rPr>
              <w:t>FFS a single vs. multiple durations, particularlly checking consistency with RAN2 agreements</w:t>
            </w:r>
          </w:p>
          <w:p w14:paraId="0F722C4E" w14:textId="77777777" w:rsidR="000D69F5" w:rsidRDefault="000D69F5" w:rsidP="000D69F5">
            <w:pPr>
              <w:rPr>
                <w:szCs w:val="20"/>
              </w:rPr>
            </w:pPr>
            <w:r>
              <w:rPr>
                <w:szCs w:val="20"/>
              </w:rPr>
              <w:t>Further study in the new DCI how to potentially indicate at least the following techniques (subject to further WID update):</w:t>
            </w:r>
          </w:p>
          <w:p w14:paraId="2A1A7518" w14:textId="77777777" w:rsidR="000D69F5" w:rsidRDefault="000D69F5" w:rsidP="000D69F5">
            <w:pPr>
              <w:pStyle w:val="aff4"/>
              <w:numPr>
                <w:ilvl w:val="0"/>
                <w:numId w:val="54"/>
              </w:numPr>
              <w:autoSpaceDE/>
              <w:autoSpaceDN/>
              <w:adjustRightInd/>
              <w:snapToGrid/>
              <w:spacing w:after="0"/>
              <w:ind w:firstLineChars="0"/>
              <w:jc w:val="left"/>
            </w:pPr>
            <w:r>
              <w:t>Indicating UE to use the aperiodic RS</w:t>
            </w:r>
          </w:p>
          <w:p w14:paraId="540ADB81" w14:textId="77777777" w:rsidR="000D69F5" w:rsidRDefault="000D69F5" w:rsidP="000D69F5">
            <w:pPr>
              <w:pStyle w:val="aff4"/>
              <w:numPr>
                <w:ilvl w:val="1"/>
                <w:numId w:val="54"/>
              </w:numPr>
              <w:autoSpaceDE/>
              <w:autoSpaceDN/>
              <w:adjustRightInd/>
              <w:snapToGrid/>
              <w:spacing w:after="0"/>
              <w:ind w:firstLineChars="0"/>
              <w:jc w:val="left"/>
            </w:pPr>
            <w:r>
              <w:t xml:space="preserve">Aperiodic CSI-RS </w:t>
            </w:r>
          </w:p>
          <w:p w14:paraId="3F93D023" w14:textId="77777777" w:rsidR="000D69F5" w:rsidRDefault="000D69F5" w:rsidP="000D69F5">
            <w:pPr>
              <w:pStyle w:val="aff4"/>
              <w:numPr>
                <w:ilvl w:val="1"/>
                <w:numId w:val="54"/>
              </w:numPr>
              <w:autoSpaceDE/>
              <w:autoSpaceDN/>
              <w:adjustRightInd/>
              <w:snapToGrid/>
              <w:spacing w:after="0"/>
              <w:ind w:firstLineChars="0"/>
              <w:jc w:val="left"/>
            </w:pPr>
            <w:r>
              <w:t>Aperiodic SRS</w:t>
            </w:r>
          </w:p>
          <w:p w14:paraId="24A49440" w14:textId="77777777" w:rsidR="000D69F5" w:rsidRDefault="000D69F5" w:rsidP="000D69F5">
            <w:pPr>
              <w:pStyle w:val="aff4"/>
              <w:numPr>
                <w:ilvl w:val="1"/>
                <w:numId w:val="54"/>
              </w:numPr>
              <w:autoSpaceDE/>
              <w:autoSpaceDN/>
              <w:adjustRightInd/>
              <w:snapToGrid/>
              <w:spacing w:after="0"/>
              <w:ind w:firstLineChars="0"/>
              <w:jc w:val="left"/>
            </w:pPr>
            <w:r>
              <w:t>TRS</w:t>
            </w:r>
          </w:p>
          <w:p w14:paraId="58D8244E" w14:textId="77777777" w:rsidR="000D69F5" w:rsidRDefault="000D69F5" w:rsidP="000D69F5">
            <w:pPr>
              <w:pStyle w:val="aff4"/>
              <w:numPr>
                <w:ilvl w:val="0"/>
                <w:numId w:val="54"/>
              </w:numPr>
              <w:autoSpaceDE/>
              <w:autoSpaceDN/>
              <w:adjustRightInd/>
              <w:snapToGrid/>
              <w:spacing w:after="0"/>
              <w:ind w:firstLineChars="0"/>
              <w:jc w:val="left"/>
            </w:pPr>
            <w:r>
              <w:t>Triggering aperiodic CSI report</w:t>
            </w:r>
          </w:p>
          <w:p w14:paraId="76F5A1FE" w14:textId="77777777" w:rsidR="000D69F5" w:rsidRDefault="000D69F5" w:rsidP="000D69F5">
            <w:pPr>
              <w:pStyle w:val="aff4"/>
              <w:numPr>
                <w:ilvl w:val="0"/>
                <w:numId w:val="54"/>
              </w:numPr>
              <w:autoSpaceDE/>
              <w:autoSpaceDN/>
              <w:adjustRightInd/>
              <w:snapToGrid/>
              <w:spacing w:after="0"/>
              <w:ind w:firstLineChars="0"/>
              <w:jc w:val="left"/>
            </w:pPr>
            <w:r>
              <w:t>Cross-slot scheduling</w:t>
            </w:r>
          </w:p>
          <w:p w14:paraId="48548F6C" w14:textId="77777777" w:rsidR="000D69F5" w:rsidRDefault="000D69F5" w:rsidP="000D69F5">
            <w:pPr>
              <w:pStyle w:val="aff4"/>
              <w:numPr>
                <w:ilvl w:val="0"/>
                <w:numId w:val="54"/>
              </w:numPr>
              <w:autoSpaceDE/>
              <w:autoSpaceDN/>
              <w:adjustRightInd/>
              <w:snapToGrid/>
              <w:spacing w:after="0"/>
              <w:ind w:firstLineChars="0"/>
              <w:jc w:val="left"/>
            </w:pPr>
            <w:r>
              <w:t>Rel-15 DCI-based BWP switching</w:t>
            </w:r>
          </w:p>
          <w:p w14:paraId="3B22B013" w14:textId="2FDA54B1" w:rsidR="000D69F5" w:rsidRPr="00F570AA" w:rsidRDefault="000D69F5" w:rsidP="000D69F5">
            <w:pPr>
              <w:rPr>
                <w:szCs w:val="20"/>
              </w:rPr>
            </w:pPr>
            <w:r>
              <w:rPr>
                <w:szCs w:val="20"/>
              </w:rPr>
              <w:t>The power saving techniques can be explicitly included in the DCI contents or implicitly indicated by other techniques (e.g., BWP switching).</w:t>
            </w:r>
          </w:p>
        </w:tc>
      </w:tr>
    </w:tbl>
    <w:p w14:paraId="4B93B061" w14:textId="77777777" w:rsidR="005637BB" w:rsidRDefault="00517D3D" w:rsidP="00650393">
      <w:pPr>
        <w:rPr>
          <w:lang w:val="en-GB" w:eastAsia="zh-CN"/>
        </w:rPr>
      </w:pPr>
      <w:r>
        <w:rPr>
          <w:lang w:val="en-GB" w:eastAsia="zh-CN"/>
        </w:rPr>
        <w:t>In our view, t</w:t>
      </w:r>
      <w:r w:rsidR="00650393">
        <w:rPr>
          <w:lang w:val="en-GB" w:eastAsia="zh-CN"/>
        </w:rPr>
        <w:t xml:space="preserve">he fields should </w:t>
      </w:r>
      <w:r w:rsidR="005637BB">
        <w:rPr>
          <w:lang w:val="en-GB" w:eastAsia="zh-CN"/>
        </w:rPr>
        <w:t xml:space="preserve">at least </w:t>
      </w:r>
      <w:r w:rsidR="00650393">
        <w:rPr>
          <w:lang w:val="en-GB" w:eastAsia="zh-CN"/>
        </w:rPr>
        <w:t xml:space="preserve">contain wakeup bit(s), by which UE can know whether to wake up or not. </w:t>
      </w:r>
    </w:p>
    <w:p w14:paraId="314A26F7" w14:textId="3B853670" w:rsidR="00CC3E78" w:rsidRDefault="00CC3E78" w:rsidP="00CC3E78">
      <w:pPr>
        <w:pStyle w:val="30"/>
      </w:pPr>
      <w:r>
        <w:t>Additional RS</w:t>
      </w:r>
    </w:p>
    <w:p w14:paraId="3C76BD00" w14:textId="4A928D78" w:rsidR="00E5035D" w:rsidRDefault="00E5035D" w:rsidP="00650393">
      <w:pPr>
        <w:rPr>
          <w:lang w:val="en-GB" w:eastAsia="zh-CN"/>
        </w:rPr>
      </w:pPr>
      <w:r>
        <w:rPr>
          <w:lang w:val="en-GB" w:eastAsia="zh-CN"/>
        </w:rPr>
        <w:t xml:space="preserve">There are two options of UE implementation for T/F synchronization. </w:t>
      </w:r>
    </w:p>
    <w:p w14:paraId="1038D6D2" w14:textId="79E4F7D5" w:rsidR="00E5035D" w:rsidRDefault="00E5035D" w:rsidP="00E5035D">
      <w:pPr>
        <w:pStyle w:val="aff4"/>
        <w:numPr>
          <w:ilvl w:val="0"/>
          <w:numId w:val="62"/>
        </w:numPr>
        <w:ind w:firstLineChars="0"/>
        <w:rPr>
          <w:lang w:val="en-GB" w:eastAsia="zh-CN"/>
        </w:rPr>
      </w:pPr>
      <w:r>
        <w:rPr>
          <w:lang w:val="en-GB" w:eastAsia="zh-CN"/>
        </w:rPr>
        <w:t xml:space="preserve">Option 1: </w:t>
      </w:r>
      <w:r w:rsidRPr="00E5035D">
        <w:rPr>
          <w:lang w:val="en-GB" w:eastAsia="zh-CN"/>
        </w:rPr>
        <w:t>UE monitors WUS in light sleep state, and WUS has a large AL to allow UE decoding WUS in the light sleep state at which UE is a little out of fine T/F synchronization.</w:t>
      </w:r>
      <w:r>
        <w:rPr>
          <w:lang w:val="en-GB" w:eastAsia="zh-CN"/>
        </w:rPr>
        <w:t xml:space="preserve"> </w:t>
      </w:r>
      <w:r w:rsidR="00650393" w:rsidRPr="00E5035D">
        <w:rPr>
          <w:lang w:val="en-GB" w:eastAsia="zh-CN"/>
        </w:rPr>
        <w:t>As described in Appendix Section A.</w:t>
      </w:r>
      <w:r w:rsidR="002B5937" w:rsidRPr="00E5035D">
        <w:rPr>
          <w:lang w:val="en-GB" w:eastAsia="zh-CN"/>
        </w:rPr>
        <w:t xml:space="preserve">2 </w:t>
      </w:r>
      <w:r w:rsidR="00650393" w:rsidRPr="00E5035D">
        <w:rPr>
          <w:lang w:val="en-GB" w:eastAsia="zh-CN"/>
        </w:rPr>
        <w:t>and A.</w:t>
      </w:r>
      <w:r w:rsidR="002B5937" w:rsidRPr="00E5035D">
        <w:rPr>
          <w:lang w:val="en-GB" w:eastAsia="zh-CN"/>
        </w:rPr>
        <w:t>4</w:t>
      </w:r>
      <w:r w:rsidR="00650393" w:rsidRPr="00E5035D">
        <w:rPr>
          <w:lang w:val="en-GB" w:eastAsia="zh-CN"/>
        </w:rPr>
        <w:t xml:space="preserve">, the additional RS can potentially shorten the gap between the </w:t>
      </w:r>
      <w:r w:rsidR="005637BB" w:rsidRPr="00E5035D">
        <w:rPr>
          <w:lang w:val="en-GB" w:eastAsia="zh-CN"/>
        </w:rPr>
        <w:t>transition</w:t>
      </w:r>
      <w:r w:rsidR="00650393" w:rsidRPr="00E5035D">
        <w:rPr>
          <w:lang w:val="en-GB" w:eastAsia="zh-CN"/>
        </w:rPr>
        <w:t xml:space="preserve"> and the </w:t>
      </w:r>
      <w:r w:rsidR="00650393" w:rsidRPr="00E5035D">
        <w:rPr>
          <w:lang w:val="en-GB" w:eastAsia="zh-CN"/>
        </w:rPr>
        <w:lastRenderedPageBreak/>
        <w:t xml:space="preserve">beginning of DRX </w:t>
      </w:r>
      <w:r>
        <w:rPr>
          <w:lang w:val="en-GB" w:eastAsia="zh-CN"/>
        </w:rPr>
        <w:t>ON</w:t>
      </w:r>
      <w:r w:rsidR="00236C97" w:rsidRPr="00E5035D">
        <w:rPr>
          <w:lang w:val="en-GB" w:eastAsia="zh-CN"/>
        </w:rPr>
        <w:t>, and the corresponding length of micro sleep is reduced</w:t>
      </w:r>
      <w:r w:rsidR="00650393" w:rsidRPr="00E5035D">
        <w:rPr>
          <w:lang w:val="en-GB" w:eastAsia="zh-CN"/>
        </w:rPr>
        <w:t>.</w:t>
      </w:r>
      <w:r w:rsidR="006D5515">
        <w:rPr>
          <w:lang w:val="en-GB" w:eastAsia="zh-CN"/>
        </w:rPr>
        <w:t xml:space="preserve"> The additional RS can reduce power consumption in Option 1.</w:t>
      </w:r>
    </w:p>
    <w:p w14:paraId="39730F28" w14:textId="4DF46822" w:rsidR="002C24C4" w:rsidRPr="00E5035D" w:rsidRDefault="00E5035D" w:rsidP="00E5035D">
      <w:pPr>
        <w:pStyle w:val="aff4"/>
        <w:numPr>
          <w:ilvl w:val="0"/>
          <w:numId w:val="62"/>
        </w:numPr>
        <w:ind w:firstLineChars="0"/>
        <w:rPr>
          <w:lang w:val="en-GB" w:eastAsia="zh-CN"/>
        </w:rPr>
      </w:pPr>
      <w:r>
        <w:rPr>
          <w:lang w:val="en-GB" w:eastAsia="zh-CN"/>
        </w:rPr>
        <w:t xml:space="preserve">Option 2: </w:t>
      </w:r>
      <w:r w:rsidR="006502B4" w:rsidRPr="00E5035D">
        <w:rPr>
          <w:lang w:val="en-GB" w:eastAsia="zh-CN"/>
        </w:rPr>
        <w:t xml:space="preserve">UE can stay in micro sleep state between the last SSB (or TRS) and the beginning </w:t>
      </w:r>
      <w:r w:rsidRPr="00E5035D">
        <w:rPr>
          <w:lang w:val="en-GB" w:eastAsia="zh-CN"/>
        </w:rPr>
        <w:t xml:space="preserve">of DRX ON, UE monitors WUS in micro sleep state. </w:t>
      </w:r>
      <w:r w:rsidR="006D5515">
        <w:rPr>
          <w:lang w:val="en-GB" w:eastAsia="zh-CN"/>
        </w:rPr>
        <w:t>In this option, the additional RS is not helpful for power saving.</w:t>
      </w:r>
    </w:p>
    <w:p w14:paraId="395179B2" w14:textId="53324F78" w:rsidR="006D5515" w:rsidRDefault="006D5515" w:rsidP="00650393">
      <w:pPr>
        <w:rPr>
          <w:lang w:val="en-GB" w:eastAsia="zh-CN"/>
        </w:rPr>
      </w:pPr>
      <w:r>
        <w:rPr>
          <w:lang w:val="en-GB" w:eastAsia="zh-CN"/>
        </w:rPr>
        <w:t xml:space="preserve">The additional RS is only beneficial in Option 1. But it is required that WUS has a large AL and DCI size of WUS should be small, in order to overcome a little out of fine T/F synchronization in light sleep. Moreover, UE should </w:t>
      </w:r>
      <w:r w:rsidR="00150883">
        <w:rPr>
          <w:lang w:val="en-GB" w:eastAsia="zh-CN"/>
        </w:rPr>
        <w:t>be sure of the additional RS is there, otherwise, UE may have no opportunity to perform fine synchronization due to lack of SSB (or TRS). In this sense, the</w:t>
      </w:r>
      <w:r w:rsidR="00D66A6E">
        <w:rPr>
          <w:lang w:val="en-GB" w:eastAsia="zh-CN"/>
        </w:rPr>
        <w:t xml:space="preserve"> additional RS may be “always-there</w:t>
      </w:r>
      <w:r w:rsidR="00150883">
        <w:rPr>
          <w:lang w:val="en-GB" w:eastAsia="zh-CN"/>
        </w:rPr>
        <w:t>” after wake-up. To implement “always-</w:t>
      </w:r>
      <w:r w:rsidR="00C8511F">
        <w:rPr>
          <w:lang w:val="en-GB" w:eastAsia="zh-CN"/>
        </w:rPr>
        <w:t>there</w:t>
      </w:r>
      <w:r w:rsidR="00150883">
        <w:rPr>
          <w:lang w:val="en-GB" w:eastAsia="zh-CN"/>
        </w:rPr>
        <w:t xml:space="preserve">” after wake-up, in our view, it is </w:t>
      </w:r>
      <w:r w:rsidR="00C8511F">
        <w:rPr>
          <w:lang w:val="en-GB" w:eastAsia="zh-CN"/>
        </w:rPr>
        <w:t xml:space="preserve">not </w:t>
      </w:r>
      <w:r w:rsidR="00150883">
        <w:rPr>
          <w:lang w:val="en-GB" w:eastAsia="zh-CN"/>
        </w:rPr>
        <w:t xml:space="preserve">necessary to introduce the dynamic configuration of TRS, e.g. CSI-RS configuration and offset. For simplicity, the TRS acting as the additional RS can be semi-statically configured at the beginning </w:t>
      </w:r>
      <w:r w:rsidR="00160837">
        <w:rPr>
          <w:lang w:val="en-GB" w:eastAsia="zh-CN"/>
        </w:rPr>
        <w:t>of DRX ON, and explicitly triggering the additional RS may not be included in WUS DCI content.</w:t>
      </w:r>
    </w:p>
    <w:p w14:paraId="3A79EB23" w14:textId="72EA0188" w:rsidR="00160837" w:rsidRPr="00357F9F" w:rsidRDefault="00160837" w:rsidP="00160837">
      <w:pPr>
        <w:rPr>
          <w:b/>
          <w:i/>
          <w:lang w:eastAsia="zh-CN"/>
        </w:rPr>
      </w:pPr>
      <w:r>
        <w:rPr>
          <w:b/>
          <w:i/>
          <w:lang w:eastAsia="zh-CN"/>
        </w:rPr>
        <w:t>Observation</w:t>
      </w:r>
      <w:r w:rsidRPr="003518FA">
        <w:rPr>
          <w:b/>
          <w:i/>
          <w:lang w:eastAsia="zh-CN"/>
        </w:rPr>
        <w:t xml:space="preserve"> </w:t>
      </w:r>
      <w:r>
        <w:rPr>
          <w:b/>
          <w:i/>
          <w:lang w:eastAsia="zh-CN"/>
        </w:rPr>
        <w:t>8</w:t>
      </w:r>
      <w:r w:rsidRPr="003518FA">
        <w:rPr>
          <w:b/>
          <w:i/>
          <w:lang w:eastAsia="zh-CN"/>
        </w:rPr>
        <w:t xml:space="preserve">: </w:t>
      </w:r>
      <w:r>
        <w:rPr>
          <w:b/>
          <w:i/>
          <w:lang w:eastAsia="zh-CN"/>
        </w:rPr>
        <w:t>T</w:t>
      </w:r>
      <w:r w:rsidRPr="00160837">
        <w:rPr>
          <w:b/>
          <w:i/>
          <w:lang w:eastAsia="zh-CN"/>
        </w:rPr>
        <w:t xml:space="preserve">he TRS acting as the additional RS can be semi-statically configured at the beginning of DRX ON, and </w:t>
      </w:r>
      <w:r>
        <w:rPr>
          <w:b/>
          <w:i/>
          <w:lang w:eastAsia="zh-CN"/>
        </w:rPr>
        <w:t xml:space="preserve">explicitly </w:t>
      </w:r>
      <w:r w:rsidRPr="00160837">
        <w:rPr>
          <w:b/>
          <w:i/>
          <w:lang w:eastAsia="zh-CN"/>
        </w:rPr>
        <w:t>triggering the additional RS may not be included in WUS DCI content</w:t>
      </w:r>
      <w:r w:rsidRPr="00357F9F">
        <w:rPr>
          <w:b/>
          <w:i/>
          <w:lang w:eastAsia="zh-CN"/>
        </w:rPr>
        <w:t>.</w:t>
      </w:r>
    </w:p>
    <w:p w14:paraId="3AAD04B7" w14:textId="75E01F0D" w:rsidR="005637BB" w:rsidRDefault="00D66A6E" w:rsidP="00650393">
      <w:pPr>
        <w:rPr>
          <w:lang w:val="en-GB" w:eastAsia="zh-CN"/>
        </w:rPr>
      </w:pPr>
      <w:r>
        <w:rPr>
          <w:lang w:val="en-GB" w:eastAsia="zh-CN"/>
        </w:rPr>
        <w:t xml:space="preserve">We guess the ‘temporary RS” to be defined for fast SCell activation in MR-DC/DA is also “always-there” after wake-up. </w:t>
      </w:r>
      <w:r w:rsidR="00160837">
        <w:rPr>
          <w:lang w:val="en-GB" w:eastAsia="zh-CN"/>
        </w:rPr>
        <w:t>As a type of the additional RS, the</w:t>
      </w:r>
      <w:r w:rsidR="005637BB">
        <w:rPr>
          <w:lang w:val="en-GB" w:eastAsia="zh-CN"/>
        </w:rPr>
        <w:t xml:space="preserve"> so-called “temporary RS” is to be introduced in MR-DC/CA topic.</w:t>
      </w:r>
    </w:p>
    <w:tbl>
      <w:tblPr>
        <w:tblStyle w:val="aff1"/>
        <w:tblW w:w="0" w:type="auto"/>
        <w:tblLook w:val="04A0" w:firstRow="1" w:lastRow="0" w:firstColumn="1" w:lastColumn="0" w:noHBand="0" w:noVBand="1"/>
      </w:tblPr>
      <w:tblGrid>
        <w:gridCol w:w="9307"/>
      </w:tblGrid>
      <w:tr w:rsidR="005637BB" w14:paraId="68F626BF" w14:textId="77777777" w:rsidTr="005637BB">
        <w:tc>
          <w:tcPr>
            <w:tcW w:w="9307" w:type="dxa"/>
          </w:tcPr>
          <w:p w14:paraId="46395157" w14:textId="77777777" w:rsidR="005637BB" w:rsidRDefault="005937A5" w:rsidP="005637BB">
            <w:pPr>
              <w:rPr>
                <w:lang w:eastAsia="x-none"/>
              </w:rPr>
            </w:pPr>
            <w:hyperlink r:id="rId9" w:history="1">
              <w:r w:rsidR="005637BB" w:rsidRPr="007E4661">
                <w:rPr>
                  <w:rStyle w:val="afe"/>
                  <w:b/>
                  <w:bCs/>
                  <w:lang w:eastAsia="x-none"/>
                </w:rPr>
                <w:t>R1-1908003</w:t>
              </w:r>
            </w:hyperlink>
            <w:r w:rsidR="005637BB">
              <w:rPr>
                <w:lang w:eastAsia="x-none"/>
              </w:rPr>
              <w:tab/>
              <w:t>LS on NR fast Scell activation</w:t>
            </w:r>
            <w:r w:rsidR="005637BB">
              <w:rPr>
                <w:lang w:eastAsia="x-none"/>
              </w:rPr>
              <w:tab/>
              <w:t>RAN2, Qualcomm</w:t>
            </w:r>
          </w:p>
          <w:p w14:paraId="1FF25C49" w14:textId="77777777" w:rsidR="005637BB" w:rsidRDefault="005637BB" w:rsidP="005637BB">
            <w:pPr>
              <w:rPr>
                <w:b/>
                <w:bCs/>
                <w:lang w:eastAsia="x-none"/>
              </w:rPr>
            </w:pPr>
            <w:r w:rsidRPr="00E76E41">
              <w:rPr>
                <w:lang w:eastAsia="x-none"/>
              </w:rPr>
              <w:t xml:space="preserve">Reply LS is necessary – Peter (Qualcomm) </w:t>
            </w:r>
            <w:r w:rsidRPr="00E76E41">
              <w:rPr>
                <w:b/>
                <w:bCs/>
                <w:lang w:eastAsia="x-none"/>
              </w:rPr>
              <w:t>R1-1909558</w:t>
            </w:r>
            <w:r w:rsidRPr="00E76E41">
              <w:rPr>
                <w:lang w:eastAsia="x-none"/>
              </w:rPr>
              <w:t>, to</w:t>
            </w:r>
            <w:r>
              <w:rPr>
                <w:lang w:eastAsia="x-none"/>
              </w:rPr>
              <w:t xml:space="preserve"> be revised to </w:t>
            </w:r>
            <w:r w:rsidRPr="00F87E98">
              <w:rPr>
                <w:b/>
                <w:bCs/>
                <w:lang w:eastAsia="x-none"/>
              </w:rPr>
              <w:t>R1-1909855</w:t>
            </w:r>
          </w:p>
          <w:p w14:paraId="2FCB22A7" w14:textId="77777777" w:rsidR="005637BB" w:rsidRPr="00A47C5F" w:rsidRDefault="005637BB" w:rsidP="005637BB">
            <w:pPr>
              <w:rPr>
                <w:lang w:eastAsia="x-none"/>
              </w:rPr>
            </w:pPr>
            <w:r w:rsidRPr="00A47C5F">
              <w:rPr>
                <w:lang w:eastAsia="x-none"/>
              </w:rPr>
              <w:t xml:space="preserve">Which is </w:t>
            </w:r>
            <w:r w:rsidRPr="00A47C5F">
              <w:rPr>
                <w:highlight w:val="green"/>
                <w:lang w:eastAsia="x-none"/>
              </w:rPr>
              <w:t xml:space="preserve">approved </w:t>
            </w:r>
            <w:r w:rsidRPr="00A47C5F">
              <w:rPr>
                <w:lang w:eastAsia="x-none"/>
              </w:rPr>
              <w:t>with updates:</w:t>
            </w:r>
          </w:p>
          <w:p w14:paraId="1EFD3B1C" w14:textId="77777777" w:rsidR="005637BB" w:rsidRPr="00A47C5F" w:rsidRDefault="005637BB" w:rsidP="005637BB">
            <w:pPr>
              <w:numPr>
                <w:ilvl w:val="0"/>
                <w:numId w:val="63"/>
              </w:numPr>
              <w:autoSpaceDE/>
              <w:autoSpaceDN/>
              <w:adjustRightInd/>
              <w:snapToGrid/>
              <w:spacing w:after="0"/>
              <w:jc w:val="left"/>
              <w:rPr>
                <w:rFonts w:ascii="Arial" w:eastAsia="宋体" w:hAnsi="Arial" w:cs="Arial"/>
                <w:color w:val="FF0000"/>
                <w:u w:val="single"/>
                <w:lang w:eastAsia="zh-CN"/>
              </w:rPr>
            </w:pPr>
            <w:r w:rsidRPr="00A6164B">
              <w:rPr>
                <w:rFonts w:ascii="Arial" w:eastAsia="宋体" w:hAnsi="Arial" w:cs="Arial"/>
                <w:color w:val="000000"/>
                <w:lang w:eastAsia="zh-CN"/>
              </w:rPr>
              <w:t>it is feasible</w:t>
            </w:r>
            <w:r>
              <w:rPr>
                <w:rFonts w:ascii="Arial" w:eastAsia="宋体" w:hAnsi="Arial" w:cs="Arial"/>
                <w:color w:val="000000"/>
                <w:lang w:eastAsia="zh-CN"/>
              </w:rPr>
              <w:t xml:space="preserve"> to support temporary RS </w:t>
            </w:r>
            <w:r w:rsidRPr="00A47C5F">
              <w:rPr>
                <w:rFonts w:ascii="Arial" w:eastAsia="宋体" w:hAnsi="Arial" w:cs="Arial"/>
                <w:color w:val="FF0000"/>
                <w:u w:val="single"/>
                <w:lang w:eastAsia="zh-CN"/>
              </w:rPr>
              <w:t>but the related benefits are still under RAN1 discussion</w:t>
            </w:r>
          </w:p>
          <w:p w14:paraId="73D15DDC" w14:textId="77777777" w:rsidR="005637BB" w:rsidRDefault="005637BB" w:rsidP="005637BB">
            <w:pPr>
              <w:numPr>
                <w:ilvl w:val="0"/>
                <w:numId w:val="63"/>
              </w:numPr>
              <w:autoSpaceDE/>
              <w:autoSpaceDN/>
              <w:adjustRightInd/>
              <w:snapToGrid/>
              <w:spacing w:after="0"/>
              <w:jc w:val="left"/>
              <w:rPr>
                <w:rFonts w:ascii="Arial" w:eastAsia="宋体" w:hAnsi="Arial" w:cs="Arial"/>
                <w:color w:val="000000"/>
                <w:lang w:eastAsia="zh-CN"/>
              </w:rPr>
            </w:pPr>
            <w:r>
              <w:rPr>
                <w:rFonts w:ascii="Arial" w:eastAsia="宋体" w:hAnsi="Arial" w:cs="Arial"/>
                <w:color w:val="000000"/>
                <w:lang w:eastAsia="zh-CN"/>
              </w:rPr>
              <w:t xml:space="preserve">include </w:t>
            </w:r>
            <w:r w:rsidRPr="00F87E98">
              <w:rPr>
                <w:rFonts w:ascii="Arial" w:eastAsia="宋体" w:hAnsi="Arial" w:cs="Arial"/>
                <w:color w:val="FF0000"/>
                <w:u w:val="single"/>
                <w:lang w:eastAsia="zh-CN"/>
              </w:rPr>
              <w:t xml:space="preserve">designing </w:t>
            </w:r>
            <w:r w:rsidRPr="00F87E98">
              <w:rPr>
                <w:rFonts w:ascii="Arial" w:eastAsia="宋体" w:hAnsi="Arial" w:cs="Arial"/>
                <w:strike/>
                <w:color w:val="FF0000"/>
                <w:u w:val="single"/>
                <w:lang w:eastAsia="zh-CN"/>
              </w:rPr>
              <w:t>determining</w:t>
            </w:r>
            <w:r>
              <w:rPr>
                <w:rFonts w:ascii="Arial" w:eastAsia="宋体" w:hAnsi="Arial" w:cs="Arial"/>
                <w:color w:val="000000"/>
                <w:lang w:eastAsia="zh-CN"/>
              </w:rPr>
              <w:t xml:space="preserve"> the temporary RS pattern to enable time-frequency</w:t>
            </w:r>
          </w:p>
          <w:p w14:paraId="420AC612" w14:textId="77777777" w:rsidR="005637BB" w:rsidRDefault="005637BB" w:rsidP="005637BB">
            <w:pPr>
              <w:pStyle w:val="aff4"/>
              <w:numPr>
                <w:ilvl w:val="0"/>
                <w:numId w:val="63"/>
              </w:numPr>
              <w:autoSpaceDE/>
              <w:autoSpaceDN/>
              <w:adjustRightInd/>
              <w:snapToGrid/>
              <w:spacing w:after="0"/>
              <w:ind w:firstLineChars="0"/>
              <w:contextualSpacing/>
              <w:jc w:val="left"/>
              <w:rPr>
                <w:szCs w:val="20"/>
              </w:rPr>
            </w:pPr>
            <w:r>
              <w:rPr>
                <w:rFonts w:ascii="Arial" w:eastAsia="宋体" w:hAnsi="Arial" w:cs="Arial"/>
                <w:color w:val="000000"/>
                <w:lang w:eastAsia="zh-CN"/>
              </w:rPr>
              <w:t>Q3: add at the beginning, “</w:t>
            </w:r>
            <w:r w:rsidRPr="00A47C5F">
              <w:rPr>
                <w:color w:val="FF0000"/>
                <w:szCs w:val="20"/>
                <w:u w:val="single"/>
              </w:rPr>
              <w:t>From RAN1 perspective, L1 based mechanism for transitioning between ‘dormancy-like’ and ‘non dormancy-like’ behavior on activated Scells can be supported</w:t>
            </w:r>
            <w:r>
              <w:rPr>
                <w:szCs w:val="20"/>
              </w:rPr>
              <w:t>”</w:t>
            </w:r>
          </w:p>
          <w:p w14:paraId="4B8C85CF" w14:textId="45E4FBA7" w:rsidR="005637BB" w:rsidRPr="005637BB" w:rsidRDefault="005637BB" w:rsidP="005637BB">
            <w:pPr>
              <w:pStyle w:val="aff4"/>
              <w:ind w:firstLine="440"/>
              <w:contextualSpacing/>
              <w:rPr>
                <w:szCs w:val="20"/>
                <w:highlight w:val="green"/>
              </w:rPr>
            </w:pPr>
            <w:r w:rsidRPr="00A47C5F">
              <w:rPr>
                <w:szCs w:val="20"/>
                <w:highlight w:val="green"/>
              </w:rPr>
              <w:t>With final LS in R1-1909893</w:t>
            </w:r>
          </w:p>
        </w:tc>
      </w:tr>
    </w:tbl>
    <w:p w14:paraId="38E63642" w14:textId="06A19225" w:rsidR="005637BB" w:rsidRDefault="005637BB" w:rsidP="00650393">
      <w:pPr>
        <w:rPr>
          <w:lang w:val="en-GB" w:eastAsia="zh-CN"/>
        </w:rPr>
      </w:pPr>
    </w:p>
    <w:p w14:paraId="40142684" w14:textId="54C65335" w:rsidR="00CC3E78" w:rsidRDefault="00CC3E78" w:rsidP="00CC3E78">
      <w:pPr>
        <w:pStyle w:val="30"/>
      </w:pPr>
      <w:r>
        <w:t>Rel-15 DCI-based BWP switching</w:t>
      </w:r>
    </w:p>
    <w:p w14:paraId="5586C93A" w14:textId="4D4A9B39" w:rsidR="00DB56AB" w:rsidRDefault="00DB56AB" w:rsidP="00650393">
      <w:pPr>
        <w:rPr>
          <w:lang w:val="en-GB" w:eastAsia="zh-CN"/>
        </w:rPr>
      </w:pPr>
      <w:r>
        <w:rPr>
          <w:lang w:val="en-GB" w:eastAsia="zh-CN"/>
        </w:rPr>
        <w:t xml:space="preserve">For </w:t>
      </w:r>
      <w:r w:rsidR="00457929">
        <w:rPr>
          <w:lang w:val="en-GB" w:eastAsia="zh-CN"/>
        </w:rPr>
        <w:t>Rel-15 DCI-based BWP switching</w:t>
      </w:r>
      <w:r>
        <w:rPr>
          <w:lang w:val="en-GB" w:eastAsia="zh-CN"/>
        </w:rPr>
        <w:t xml:space="preserve">, </w:t>
      </w:r>
      <w:r w:rsidR="007477CA">
        <w:rPr>
          <w:lang w:val="en-GB" w:eastAsia="zh-CN"/>
        </w:rPr>
        <w:t>in our view, Rel-15 BWP switching is designed for scheduling DCI with the effective time and fall back timer. But WUS is not scheduling DCI. Hence, whether Rel-15 BWP switching is a content of WUS is an FFS point.</w:t>
      </w:r>
    </w:p>
    <w:p w14:paraId="5772EDAC" w14:textId="24862AA8" w:rsidR="00CC3E78" w:rsidRPr="00CC3E78" w:rsidRDefault="00CC3E78" w:rsidP="00650393">
      <w:pPr>
        <w:pStyle w:val="30"/>
      </w:pPr>
      <w:r>
        <w:t>CSI report</w:t>
      </w:r>
    </w:p>
    <w:p w14:paraId="666716AE" w14:textId="2BB066F6" w:rsidR="00457929" w:rsidRDefault="00457929" w:rsidP="00650393">
      <w:pPr>
        <w:rPr>
          <w:lang w:val="en-GB" w:eastAsia="zh-CN"/>
        </w:rPr>
      </w:pPr>
      <w:r>
        <w:rPr>
          <w:lang w:val="en-GB" w:eastAsia="zh-CN"/>
        </w:rPr>
        <w:t>For triggering aperiodic CSI report, as mentioned before, how to use non-scheduling DCI to trigger aperiodic CSI report with PUSCH resource allocation is also an FFS point.</w:t>
      </w:r>
    </w:p>
    <w:p w14:paraId="2A4A4692" w14:textId="7C106409" w:rsidR="00CC3E78" w:rsidRPr="00CC3E78" w:rsidRDefault="00CC3E78" w:rsidP="00650393">
      <w:pPr>
        <w:pStyle w:val="30"/>
      </w:pPr>
      <w:r>
        <w:rPr>
          <w:rFonts w:hint="eastAsia"/>
        </w:rPr>
        <w:t>L</w:t>
      </w:r>
      <w:r>
        <w:t>1-based dormancy</w:t>
      </w:r>
    </w:p>
    <w:p w14:paraId="3034A809" w14:textId="38436696" w:rsidR="00261E68" w:rsidRDefault="00160837" w:rsidP="00650393">
      <w:pPr>
        <w:rPr>
          <w:lang w:val="en-GB" w:eastAsia="zh-CN"/>
        </w:rPr>
      </w:pPr>
      <w:r>
        <w:rPr>
          <w:lang w:val="en-GB" w:eastAsia="zh-CN"/>
        </w:rPr>
        <w:t>A</w:t>
      </w:r>
      <w:r w:rsidR="00261E68">
        <w:rPr>
          <w:lang w:val="en-GB" w:eastAsia="zh-CN"/>
        </w:rPr>
        <w:t xml:space="preserve">s a combining solution for L1-based dormancy and power saving signal/channel [7], </w:t>
      </w:r>
      <w:r>
        <w:rPr>
          <w:lang w:val="en-GB" w:eastAsia="zh-CN"/>
        </w:rPr>
        <w:t>indication for L1-based dormancy of SCell may impact WUS after discussion of MR-DC/CA.</w:t>
      </w:r>
    </w:p>
    <w:tbl>
      <w:tblPr>
        <w:tblStyle w:val="aff1"/>
        <w:tblW w:w="0" w:type="auto"/>
        <w:tblLook w:val="04A0" w:firstRow="1" w:lastRow="0" w:firstColumn="1" w:lastColumn="0" w:noHBand="0" w:noVBand="1"/>
      </w:tblPr>
      <w:tblGrid>
        <w:gridCol w:w="9307"/>
      </w:tblGrid>
      <w:tr w:rsidR="00261E68" w14:paraId="2F3F7C2F" w14:textId="77777777" w:rsidTr="00261E68">
        <w:tc>
          <w:tcPr>
            <w:tcW w:w="9307" w:type="dxa"/>
          </w:tcPr>
          <w:p w14:paraId="318BD963" w14:textId="77777777" w:rsidR="00261E68" w:rsidRDefault="00261E68" w:rsidP="00261E68">
            <w:pPr>
              <w:pStyle w:val="aff4"/>
              <w:numPr>
                <w:ilvl w:val="0"/>
                <w:numId w:val="64"/>
              </w:numPr>
              <w:autoSpaceDE/>
              <w:autoSpaceDN/>
              <w:adjustRightInd/>
              <w:snapToGrid/>
              <w:spacing w:after="0"/>
              <w:ind w:firstLineChars="0"/>
              <w:jc w:val="left"/>
              <w:rPr>
                <w:rFonts w:eastAsia="Times New Roman"/>
                <w:b/>
                <w:bCs/>
              </w:rPr>
            </w:pPr>
            <w:r>
              <w:rPr>
                <w:rFonts w:eastAsia="Times New Roman"/>
                <w:b/>
                <w:bCs/>
              </w:rPr>
              <w:t xml:space="preserve">RANP tasks RAN2 to define dormancy behavior under MR-DC/CA WI </w:t>
            </w:r>
          </w:p>
          <w:p w14:paraId="5D1F7B49" w14:textId="77777777" w:rsidR="00261E68" w:rsidRDefault="00261E68" w:rsidP="00261E68">
            <w:pPr>
              <w:pStyle w:val="aff4"/>
              <w:numPr>
                <w:ilvl w:val="0"/>
                <w:numId w:val="64"/>
              </w:numPr>
              <w:autoSpaceDE/>
              <w:autoSpaceDN/>
              <w:adjustRightInd/>
              <w:snapToGrid/>
              <w:spacing w:after="0"/>
              <w:ind w:firstLineChars="0"/>
              <w:jc w:val="left"/>
              <w:rPr>
                <w:rFonts w:eastAsia="Times New Roman"/>
                <w:b/>
                <w:bCs/>
              </w:rPr>
            </w:pPr>
            <w:r>
              <w:rPr>
                <w:rFonts w:eastAsia="Times New Roman"/>
                <w:b/>
                <w:bCs/>
              </w:rPr>
              <w:t xml:space="preserve">In parallel, in the next quarter, RAN1, in consultation with RAN2, specifies L1 based mechanism for transitioning between ‘dormancy-like’ and ‘non-dormancy-like’ behavior on activated SCells under MC-DC/CA WI. </w:t>
            </w:r>
          </w:p>
          <w:p w14:paraId="1BC994EF" w14:textId="77777777" w:rsidR="00261E68" w:rsidRDefault="00261E68" w:rsidP="00261E68">
            <w:pPr>
              <w:pStyle w:val="aff4"/>
              <w:numPr>
                <w:ilvl w:val="0"/>
                <w:numId w:val="64"/>
              </w:numPr>
              <w:autoSpaceDE/>
              <w:autoSpaceDN/>
              <w:adjustRightInd/>
              <w:snapToGrid/>
              <w:spacing w:after="0"/>
              <w:ind w:firstLineChars="0"/>
              <w:jc w:val="left"/>
              <w:rPr>
                <w:rFonts w:eastAsia="Times New Roman"/>
                <w:b/>
                <w:bCs/>
              </w:rPr>
            </w:pPr>
            <w:r>
              <w:rPr>
                <w:rFonts w:eastAsia="Times New Roman"/>
                <w:b/>
                <w:bCs/>
              </w:rPr>
              <w:t>Further study will be conducted</w:t>
            </w:r>
            <w:r w:rsidRPr="00261E68">
              <w:rPr>
                <w:rFonts w:eastAsia="Times New Roman"/>
                <w:b/>
                <w:bCs/>
                <w:color w:val="FF0000"/>
              </w:rPr>
              <w:t xml:space="preserve"> if any additional UE behavior is needed when UE is also configured for receiving PDCCH based power saving signal/channel outside active time, and, if agreed, the additional UE behavior will be specified</w:t>
            </w:r>
            <w:r>
              <w:rPr>
                <w:rFonts w:eastAsia="Times New Roman"/>
                <w:b/>
                <w:bCs/>
              </w:rPr>
              <w:t xml:space="preserve">.  </w:t>
            </w:r>
          </w:p>
          <w:p w14:paraId="1F636081" w14:textId="77777777" w:rsidR="00261E68" w:rsidRDefault="00261E68" w:rsidP="00261E68">
            <w:pPr>
              <w:pStyle w:val="aff4"/>
              <w:numPr>
                <w:ilvl w:val="1"/>
                <w:numId w:val="64"/>
              </w:numPr>
              <w:autoSpaceDE/>
              <w:autoSpaceDN/>
              <w:adjustRightInd/>
              <w:snapToGrid/>
              <w:spacing w:after="0"/>
              <w:ind w:firstLineChars="0"/>
              <w:jc w:val="left"/>
              <w:rPr>
                <w:rFonts w:eastAsia="Times New Roman"/>
                <w:b/>
                <w:bCs/>
              </w:rPr>
            </w:pPr>
            <w:r>
              <w:rPr>
                <w:rFonts w:eastAsia="Times New Roman"/>
                <w:b/>
                <w:bCs/>
              </w:rPr>
              <w:t xml:space="preserve">RAN1 chair will treat this together with dormancy discussion under MR-DC/CA </w:t>
            </w:r>
            <w:r>
              <w:rPr>
                <w:rFonts w:eastAsia="Times New Roman"/>
                <w:b/>
                <w:bCs/>
              </w:rPr>
              <w:lastRenderedPageBreak/>
              <w:t>WI</w:t>
            </w:r>
          </w:p>
          <w:p w14:paraId="4279F9DF" w14:textId="77777777" w:rsidR="00261E68" w:rsidRDefault="00261E68" w:rsidP="00261E68">
            <w:pPr>
              <w:pStyle w:val="aff4"/>
              <w:numPr>
                <w:ilvl w:val="1"/>
                <w:numId w:val="64"/>
              </w:numPr>
              <w:autoSpaceDE/>
              <w:autoSpaceDN/>
              <w:adjustRightInd/>
              <w:snapToGrid/>
              <w:spacing w:after="0"/>
              <w:ind w:firstLineChars="0"/>
              <w:jc w:val="left"/>
              <w:rPr>
                <w:rFonts w:eastAsia="Times New Roman"/>
                <w:b/>
                <w:bCs/>
              </w:rPr>
            </w:pPr>
            <w:r>
              <w:rPr>
                <w:rFonts w:eastAsia="Times New Roman"/>
                <w:b/>
                <w:bCs/>
              </w:rPr>
              <w:t>RAN2 will wait for RAN1 conclusion.  If it is agreed that additional behavior is needed for outside of active time, RAN2 chair will decide how to split the work between MC-DC/CA and Power Saving.   </w:t>
            </w:r>
          </w:p>
          <w:p w14:paraId="195D66DA" w14:textId="11BD8F71" w:rsidR="00261E68" w:rsidRPr="00261E68" w:rsidRDefault="00261E68" w:rsidP="00650393">
            <w:pPr>
              <w:pStyle w:val="aff4"/>
              <w:numPr>
                <w:ilvl w:val="0"/>
                <w:numId w:val="64"/>
              </w:numPr>
              <w:autoSpaceDE/>
              <w:autoSpaceDN/>
              <w:adjustRightInd/>
              <w:snapToGrid/>
              <w:spacing w:after="0"/>
              <w:ind w:firstLineChars="0"/>
              <w:jc w:val="left"/>
              <w:rPr>
                <w:rFonts w:eastAsia="Times New Roman"/>
                <w:b/>
                <w:bCs/>
              </w:rPr>
            </w:pPr>
            <w:r>
              <w:rPr>
                <w:rFonts w:eastAsia="Times New Roman"/>
                <w:b/>
                <w:bCs/>
              </w:rPr>
              <w:t>MR-DC/CA and Power Saving WID will not be updated</w:t>
            </w:r>
          </w:p>
        </w:tc>
      </w:tr>
    </w:tbl>
    <w:p w14:paraId="1BDAAA07" w14:textId="37A5CDDC" w:rsidR="00CC3E78" w:rsidRDefault="00160837" w:rsidP="00650393">
      <w:pPr>
        <w:rPr>
          <w:lang w:val="en-GB" w:eastAsia="zh-CN"/>
        </w:rPr>
      </w:pPr>
      <w:r>
        <w:rPr>
          <w:lang w:val="en-GB" w:eastAsia="zh-CN"/>
        </w:rPr>
        <w:lastRenderedPageBreak/>
        <w:t xml:space="preserve">Indication for L1-based dormancy of SCell may be a content of WUS, e.g. index of SCell group with “no-dormancy-like” behaviour (wake-up). It </w:t>
      </w:r>
      <w:r w:rsidR="00C8511F">
        <w:rPr>
          <w:lang w:val="en-GB" w:eastAsia="zh-CN"/>
        </w:rPr>
        <w:t>must be carefully discussed, since</w:t>
      </w:r>
      <w:r>
        <w:rPr>
          <w:lang w:val="en-GB" w:eastAsia="zh-CN"/>
        </w:rPr>
        <w:t xml:space="preserve"> the payload of the index of SCell group cannot be large, other</w:t>
      </w:r>
      <w:r w:rsidR="00C8511F">
        <w:rPr>
          <w:lang w:val="en-GB" w:eastAsia="zh-CN"/>
        </w:rPr>
        <w:t>wise miss detection rate of WUS is higher.</w:t>
      </w:r>
    </w:p>
    <w:p w14:paraId="6365B20B" w14:textId="77777777" w:rsidR="00160837" w:rsidRPr="00C8511F" w:rsidRDefault="00160837" w:rsidP="00650393">
      <w:pPr>
        <w:rPr>
          <w:lang w:val="en-GB" w:eastAsia="zh-CN"/>
        </w:rPr>
      </w:pPr>
    </w:p>
    <w:p w14:paraId="6FAD3AB6" w14:textId="2EAC4626" w:rsidR="00CC3E78" w:rsidRPr="00CC3E78" w:rsidRDefault="00CC3E78" w:rsidP="00650393">
      <w:pPr>
        <w:pStyle w:val="30"/>
      </w:pPr>
      <w:r>
        <w:t>Summary</w:t>
      </w:r>
    </w:p>
    <w:p w14:paraId="75B1B967" w14:textId="36442787" w:rsidR="00703647" w:rsidRDefault="00CC3E78" w:rsidP="00650393">
      <w:pPr>
        <w:rPr>
          <w:lang w:val="en-GB" w:eastAsia="zh-CN"/>
        </w:rPr>
      </w:pPr>
      <w:r>
        <w:rPr>
          <w:lang w:val="en-GB" w:eastAsia="zh-CN"/>
        </w:rPr>
        <w:t>As a summary</w:t>
      </w:r>
      <w:r w:rsidR="00261E68">
        <w:rPr>
          <w:rFonts w:hint="eastAsia"/>
          <w:lang w:val="en-GB" w:eastAsia="zh-CN"/>
        </w:rPr>
        <w:t>, we have the following proposal for DCI contents of WUS.</w:t>
      </w:r>
    </w:p>
    <w:p w14:paraId="0CE4749A" w14:textId="2EF24442" w:rsidR="00650393" w:rsidRDefault="00650393" w:rsidP="00650393">
      <w:pPr>
        <w:rPr>
          <w:b/>
          <w:i/>
          <w:lang w:eastAsia="zh-CN"/>
        </w:rPr>
      </w:pPr>
      <w:r w:rsidRPr="003518FA">
        <w:rPr>
          <w:b/>
          <w:i/>
          <w:lang w:eastAsia="zh-CN"/>
        </w:rPr>
        <w:t xml:space="preserve">Proposal </w:t>
      </w:r>
      <w:r w:rsidR="001D0444">
        <w:rPr>
          <w:b/>
          <w:i/>
          <w:lang w:eastAsia="zh-CN"/>
        </w:rPr>
        <w:t>6</w:t>
      </w:r>
      <w:r w:rsidRPr="003518FA">
        <w:rPr>
          <w:b/>
          <w:i/>
          <w:lang w:eastAsia="zh-CN"/>
        </w:rPr>
        <w:t>:</w:t>
      </w:r>
      <w:r>
        <w:rPr>
          <w:b/>
          <w:i/>
          <w:lang w:eastAsia="zh-CN"/>
        </w:rPr>
        <w:t xml:space="preserve"> </w:t>
      </w:r>
      <w:r w:rsidR="00801E9B" w:rsidRPr="00B12290">
        <w:rPr>
          <w:b/>
          <w:i/>
          <w:lang w:eastAsia="zh-CN"/>
        </w:rPr>
        <w:t xml:space="preserve">For power saving signal/channel </w:t>
      </w:r>
      <w:r w:rsidR="00801E9B">
        <w:rPr>
          <w:b/>
          <w:i/>
          <w:lang w:eastAsia="zh-CN"/>
        </w:rPr>
        <w:t>for UE to monitor</w:t>
      </w:r>
      <w:r w:rsidR="00801E9B" w:rsidRPr="00B12290">
        <w:rPr>
          <w:b/>
          <w:i/>
          <w:lang w:eastAsia="zh-CN"/>
        </w:rPr>
        <w:t xml:space="preserve"> outside </w:t>
      </w:r>
      <w:r w:rsidR="000F1509">
        <w:rPr>
          <w:b/>
          <w:i/>
          <w:lang w:eastAsia="zh-CN"/>
        </w:rPr>
        <w:t xml:space="preserve">the </w:t>
      </w:r>
      <w:r w:rsidR="00801E9B" w:rsidRPr="00B12290">
        <w:rPr>
          <w:b/>
          <w:i/>
          <w:lang w:eastAsia="zh-CN"/>
        </w:rPr>
        <w:t>Active Time</w:t>
      </w:r>
      <w:r w:rsidRPr="00F570AA">
        <w:rPr>
          <w:b/>
          <w:i/>
          <w:lang w:eastAsia="zh-CN"/>
        </w:rPr>
        <w:t xml:space="preserve">, </w:t>
      </w:r>
      <w:r w:rsidR="00240742">
        <w:rPr>
          <w:b/>
          <w:i/>
          <w:lang w:eastAsia="zh-CN"/>
        </w:rPr>
        <w:t xml:space="preserve">the following content can be considered in </w:t>
      </w:r>
      <w:r w:rsidRPr="00F570AA">
        <w:rPr>
          <w:b/>
          <w:i/>
          <w:lang w:eastAsia="zh-CN"/>
        </w:rPr>
        <w:t xml:space="preserve">the PDCCH-based power saving </w:t>
      </w:r>
      <w:r w:rsidR="00801E9B">
        <w:rPr>
          <w:b/>
          <w:i/>
          <w:lang w:eastAsia="zh-CN"/>
        </w:rPr>
        <w:t>signal/</w:t>
      </w:r>
      <w:r w:rsidRPr="00F570AA">
        <w:rPr>
          <w:b/>
          <w:i/>
          <w:lang w:eastAsia="zh-CN"/>
        </w:rPr>
        <w:t>channel:</w:t>
      </w:r>
    </w:p>
    <w:p w14:paraId="02729278" w14:textId="5D501528" w:rsidR="00650393" w:rsidRPr="000F1509" w:rsidRDefault="00650393" w:rsidP="00F570AA">
      <w:pPr>
        <w:pStyle w:val="aff4"/>
        <w:numPr>
          <w:ilvl w:val="0"/>
          <w:numId w:val="48"/>
        </w:numPr>
        <w:ind w:firstLineChars="0"/>
        <w:rPr>
          <w:b/>
          <w:i/>
          <w:lang w:eastAsia="zh-CN"/>
        </w:rPr>
      </w:pPr>
      <w:r w:rsidRPr="000F1509">
        <w:rPr>
          <w:b/>
          <w:i/>
          <w:lang w:eastAsia="zh-CN"/>
        </w:rPr>
        <w:t>B</w:t>
      </w:r>
      <w:r w:rsidRPr="000F1509">
        <w:rPr>
          <w:rFonts w:hint="eastAsia"/>
          <w:b/>
          <w:i/>
          <w:lang w:eastAsia="zh-CN"/>
        </w:rPr>
        <w:t>it(</w:t>
      </w:r>
      <w:r w:rsidRPr="000F1509">
        <w:rPr>
          <w:b/>
          <w:i/>
          <w:lang w:eastAsia="zh-CN"/>
        </w:rPr>
        <w:t>s) triggering UE to monitor the subsequent</w:t>
      </w:r>
      <w:r w:rsidR="003A2F8F">
        <w:rPr>
          <w:b/>
          <w:i/>
          <w:lang w:eastAsia="zh-CN"/>
        </w:rPr>
        <w:t xml:space="preserve"> ON duration(s)</w:t>
      </w:r>
    </w:p>
    <w:p w14:paraId="6C2B1B56" w14:textId="51058BFC" w:rsidR="009D2049" w:rsidRDefault="00160837" w:rsidP="00F570AA">
      <w:pPr>
        <w:pStyle w:val="aff4"/>
        <w:numPr>
          <w:ilvl w:val="0"/>
          <w:numId w:val="48"/>
        </w:numPr>
        <w:ind w:firstLineChars="0"/>
        <w:rPr>
          <w:b/>
          <w:i/>
          <w:lang w:eastAsia="zh-CN"/>
        </w:rPr>
      </w:pPr>
      <w:r>
        <w:rPr>
          <w:b/>
          <w:i/>
          <w:lang w:eastAsia="zh-CN"/>
        </w:rPr>
        <w:t xml:space="preserve">FFS: </w:t>
      </w:r>
      <w:r w:rsidR="009D2049" w:rsidRPr="00F570AA">
        <w:rPr>
          <w:b/>
          <w:i/>
          <w:lang w:eastAsia="zh-CN"/>
        </w:rPr>
        <w:t xml:space="preserve">Indicating UE to use </w:t>
      </w:r>
      <w:r w:rsidR="00D66A6E">
        <w:rPr>
          <w:b/>
          <w:i/>
          <w:lang w:eastAsia="zh-CN"/>
        </w:rPr>
        <w:t>the additional</w:t>
      </w:r>
      <w:r w:rsidR="009D2049" w:rsidRPr="00F570AA">
        <w:rPr>
          <w:b/>
          <w:i/>
          <w:lang w:eastAsia="zh-CN"/>
        </w:rPr>
        <w:t xml:space="preserve"> RS</w:t>
      </w:r>
      <w:r w:rsidR="00D66A6E">
        <w:rPr>
          <w:b/>
          <w:i/>
          <w:lang w:eastAsia="zh-CN"/>
        </w:rPr>
        <w:t xml:space="preserve"> (the additional RS can be semi-statically configured at the beginning of </w:t>
      </w:r>
      <w:r w:rsidR="00920F37">
        <w:rPr>
          <w:b/>
          <w:i/>
          <w:lang w:eastAsia="zh-CN"/>
        </w:rPr>
        <w:t>DRX ON</w:t>
      </w:r>
      <w:r w:rsidR="00D66A6E">
        <w:rPr>
          <w:b/>
          <w:i/>
          <w:lang w:eastAsia="zh-CN"/>
        </w:rPr>
        <w:t>)</w:t>
      </w:r>
    </w:p>
    <w:p w14:paraId="5F4614E0" w14:textId="1E9BB895" w:rsidR="00261E68" w:rsidRPr="00F570AA" w:rsidRDefault="00261E68" w:rsidP="00F570AA">
      <w:pPr>
        <w:pStyle w:val="aff4"/>
        <w:numPr>
          <w:ilvl w:val="0"/>
          <w:numId w:val="48"/>
        </w:numPr>
        <w:ind w:firstLineChars="0"/>
        <w:rPr>
          <w:b/>
          <w:i/>
          <w:lang w:eastAsia="zh-CN"/>
        </w:rPr>
      </w:pPr>
      <w:r>
        <w:rPr>
          <w:b/>
          <w:i/>
          <w:lang w:eastAsia="zh-CN"/>
        </w:rPr>
        <w:t>FFS: Indication for L1-based dormancy of SCell</w:t>
      </w:r>
    </w:p>
    <w:p w14:paraId="22F8A65D" w14:textId="7545200F" w:rsidR="009D2049" w:rsidRDefault="00457929" w:rsidP="00F570AA">
      <w:pPr>
        <w:pStyle w:val="aff4"/>
        <w:numPr>
          <w:ilvl w:val="0"/>
          <w:numId w:val="48"/>
        </w:numPr>
        <w:ind w:firstLineChars="0"/>
        <w:rPr>
          <w:b/>
          <w:i/>
          <w:lang w:eastAsia="zh-CN"/>
        </w:rPr>
      </w:pPr>
      <w:r>
        <w:rPr>
          <w:b/>
          <w:i/>
          <w:lang w:eastAsia="zh-CN"/>
        </w:rPr>
        <w:t xml:space="preserve">FFS: </w:t>
      </w:r>
      <w:r w:rsidR="009D2049" w:rsidRPr="00F570AA">
        <w:rPr>
          <w:b/>
          <w:i/>
          <w:lang w:eastAsia="zh-CN"/>
        </w:rPr>
        <w:t>Triggering aperiodic CSI report</w:t>
      </w:r>
    </w:p>
    <w:p w14:paraId="77EBC905" w14:textId="2B8BC279" w:rsidR="00457929" w:rsidRDefault="00457929" w:rsidP="00F570AA">
      <w:pPr>
        <w:pStyle w:val="aff4"/>
        <w:numPr>
          <w:ilvl w:val="0"/>
          <w:numId w:val="48"/>
        </w:numPr>
        <w:ind w:firstLineChars="0"/>
        <w:rPr>
          <w:b/>
          <w:i/>
          <w:lang w:eastAsia="zh-CN"/>
        </w:rPr>
      </w:pPr>
      <w:r>
        <w:rPr>
          <w:b/>
          <w:i/>
          <w:lang w:eastAsia="zh-CN"/>
        </w:rPr>
        <w:t>FFS: Rel-15 DCI-based BWP switching</w:t>
      </w:r>
    </w:p>
    <w:p w14:paraId="35FC7BCE" w14:textId="77777777" w:rsidR="0072523D" w:rsidRDefault="0072523D" w:rsidP="0061243C">
      <w:pPr>
        <w:rPr>
          <w:lang w:eastAsia="zh-CN"/>
        </w:rPr>
      </w:pPr>
    </w:p>
    <w:p w14:paraId="5FE5DD39" w14:textId="77777777" w:rsidR="00DB56AB" w:rsidRDefault="00DB56AB" w:rsidP="00DB56AB">
      <w:pPr>
        <w:pStyle w:val="2"/>
        <w:rPr>
          <w:lang w:eastAsia="zh-CN"/>
        </w:rPr>
      </w:pPr>
      <w:r>
        <w:t>Handling of miss detection of WUS</w:t>
      </w:r>
    </w:p>
    <w:p w14:paraId="1064C7B3" w14:textId="176CDD69" w:rsidR="00DB56AB" w:rsidRDefault="00DB56AB" w:rsidP="00DB56AB">
      <w:pPr>
        <w:rPr>
          <w:lang w:val="en-GB" w:eastAsia="zh-CN"/>
        </w:rPr>
      </w:pPr>
      <w:r>
        <w:rPr>
          <w:lang w:val="en-GB" w:eastAsia="zh-CN"/>
        </w:rPr>
        <w:t>In GC-PDCCH based WUS there is at least one explicit bit to indicate UE whether to wake up, and this indication can be interpreted as either “to” or “no</w:t>
      </w:r>
      <w:r w:rsidR="00B405F6">
        <w:rPr>
          <w:lang w:val="en-GB" w:eastAsia="zh-CN"/>
        </w:rPr>
        <w:t>t to”. The interpretation of this</w:t>
      </w:r>
      <w:r>
        <w:rPr>
          <w:lang w:val="en-GB" w:eastAsia="zh-CN"/>
        </w:rPr>
        <w:t xml:space="preserve"> bit is not </w:t>
      </w:r>
      <w:r w:rsidR="00B405F6">
        <w:rPr>
          <w:lang w:val="en-GB" w:eastAsia="zh-CN"/>
        </w:rPr>
        <w:t xml:space="preserve">a </w:t>
      </w:r>
      <w:r>
        <w:rPr>
          <w:lang w:val="en-GB" w:eastAsia="zh-CN"/>
        </w:rPr>
        <w:t xml:space="preserve">critical issue. </w:t>
      </w:r>
    </w:p>
    <w:p w14:paraId="054DD867" w14:textId="6166B10F" w:rsidR="00DB56AB" w:rsidRDefault="00DB56AB" w:rsidP="00DB56AB">
      <w:pPr>
        <w:rPr>
          <w:lang w:val="en-GB" w:eastAsia="zh-CN"/>
        </w:rPr>
      </w:pPr>
      <w:r>
        <w:rPr>
          <w:lang w:val="en-GB" w:eastAsia="zh-CN"/>
        </w:rPr>
        <w:t xml:space="preserve">The possible critical issue may be the handling of miss detection of WUS, i.e. UE behaviour if miss detection of WUS happens. In our view, as a safety mode, UE should operate like being indicated to wake up, </w:t>
      </w:r>
      <w:r w:rsidR="00B405F6">
        <w:rPr>
          <w:lang w:val="en-GB" w:eastAsia="zh-CN"/>
        </w:rPr>
        <w:t xml:space="preserve">i.e. </w:t>
      </w:r>
      <w:r w:rsidR="00630281">
        <w:rPr>
          <w:lang w:val="en-GB" w:eastAsia="zh-CN"/>
        </w:rPr>
        <w:t>start on-duration timer</w:t>
      </w:r>
      <w:r w:rsidR="00B405F6">
        <w:rPr>
          <w:lang w:val="en-GB" w:eastAsia="zh-CN"/>
        </w:rPr>
        <w:t xml:space="preserve"> and use the default configuration, </w:t>
      </w:r>
      <w:r>
        <w:rPr>
          <w:lang w:val="en-GB" w:eastAsia="zh-CN"/>
        </w:rPr>
        <w:t xml:space="preserve">if WUS is not detected successfully.  </w:t>
      </w:r>
    </w:p>
    <w:p w14:paraId="167387A4" w14:textId="36694707" w:rsidR="00DB56AB" w:rsidRDefault="00DB56AB" w:rsidP="00DB56AB">
      <w:pPr>
        <w:rPr>
          <w:b/>
          <w:i/>
          <w:lang w:eastAsia="zh-CN"/>
        </w:rPr>
      </w:pPr>
      <w:r w:rsidRPr="003518FA">
        <w:rPr>
          <w:b/>
          <w:i/>
          <w:lang w:eastAsia="zh-CN"/>
        </w:rPr>
        <w:t xml:space="preserve">Proposal </w:t>
      </w:r>
      <w:r w:rsidR="001D0444">
        <w:rPr>
          <w:b/>
          <w:i/>
          <w:lang w:eastAsia="zh-CN"/>
        </w:rPr>
        <w:t>7</w:t>
      </w:r>
      <w:r w:rsidRPr="003518FA">
        <w:rPr>
          <w:b/>
          <w:i/>
          <w:lang w:eastAsia="zh-CN"/>
        </w:rPr>
        <w:t xml:space="preserve">: </w:t>
      </w:r>
      <w:r>
        <w:rPr>
          <w:b/>
          <w:i/>
          <w:lang w:eastAsia="zh-CN"/>
        </w:rPr>
        <w:t xml:space="preserve">If UE does not detect </w:t>
      </w:r>
      <w:r w:rsidRPr="00B12290">
        <w:rPr>
          <w:b/>
          <w:i/>
          <w:lang w:eastAsia="zh-CN"/>
        </w:rPr>
        <w:t xml:space="preserve">power saving signal/channel </w:t>
      </w:r>
      <w:r>
        <w:rPr>
          <w:b/>
          <w:i/>
          <w:lang w:eastAsia="zh-CN"/>
        </w:rPr>
        <w:t>for UE to monitor</w:t>
      </w:r>
      <w:r w:rsidRPr="00B12290">
        <w:rPr>
          <w:b/>
          <w:i/>
          <w:lang w:eastAsia="zh-CN"/>
        </w:rPr>
        <w:t xml:space="preserve"> outside </w:t>
      </w:r>
      <w:r w:rsidR="000F1509">
        <w:rPr>
          <w:b/>
          <w:i/>
          <w:lang w:eastAsia="zh-CN"/>
        </w:rPr>
        <w:t xml:space="preserve">the </w:t>
      </w:r>
      <w:r w:rsidRPr="00B12290">
        <w:rPr>
          <w:b/>
          <w:i/>
          <w:lang w:eastAsia="zh-CN"/>
        </w:rPr>
        <w:t xml:space="preserve">Active Time, </w:t>
      </w:r>
      <w:r>
        <w:rPr>
          <w:b/>
          <w:i/>
          <w:lang w:eastAsia="zh-CN"/>
        </w:rPr>
        <w:t>UE should operate like being indicated to wake up</w:t>
      </w:r>
      <w:r w:rsidR="00B405F6">
        <w:rPr>
          <w:b/>
          <w:i/>
          <w:lang w:eastAsia="zh-CN"/>
        </w:rPr>
        <w:t xml:space="preserve">, i.e. </w:t>
      </w:r>
      <w:r w:rsidR="00630281">
        <w:rPr>
          <w:b/>
          <w:i/>
          <w:lang w:eastAsia="zh-CN"/>
        </w:rPr>
        <w:t>start on-duration timer</w:t>
      </w:r>
      <w:r w:rsidR="00B405F6">
        <w:rPr>
          <w:b/>
          <w:i/>
          <w:lang w:eastAsia="zh-CN"/>
        </w:rPr>
        <w:t xml:space="preserve"> and use the default configurations</w:t>
      </w:r>
      <w:r w:rsidRPr="000162BD">
        <w:rPr>
          <w:b/>
          <w:i/>
          <w:lang w:eastAsia="zh-CN"/>
        </w:rPr>
        <w:t>.</w:t>
      </w:r>
    </w:p>
    <w:p w14:paraId="5FB5E382" w14:textId="2A327C66" w:rsidR="00DB56AB" w:rsidRDefault="00B405F6" w:rsidP="0061243C">
      <w:pPr>
        <w:rPr>
          <w:lang w:eastAsia="zh-CN"/>
        </w:rPr>
      </w:pPr>
      <w:r>
        <w:rPr>
          <w:rFonts w:hint="eastAsia"/>
          <w:lang w:eastAsia="zh-CN"/>
        </w:rPr>
        <w:t xml:space="preserve">It should be noted that to define the default configurations </w:t>
      </w:r>
      <w:r>
        <w:rPr>
          <w:lang w:eastAsia="zh-CN"/>
        </w:rPr>
        <w:t>that</w:t>
      </w:r>
      <w:r>
        <w:rPr>
          <w:rFonts w:hint="eastAsia"/>
          <w:lang w:eastAsia="zh-CN"/>
        </w:rPr>
        <w:t xml:space="preserve"> ar</w:t>
      </w:r>
      <w:r>
        <w:rPr>
          <w:lang w:eastAsia="zh-CN"/>
        </w:rPr>
        <w:t>e</w:t>
      </w:r>
      <w:r>
        <w:rPr>
          <w:rFonts w:hint="eastAsia"/>
          <w:lang w:eastAsia="zh-CN"/>
        </w:rPr>
        <w:t xml:space="preserve"> semi-static </w:t>
      </w:r>
      <w:r>
        <w:rPr>
          <w:lang w:eastAsia="zh-CN"/>
        </w:rPr>
        <w:t>configurations</w:t>
      </w:r>
      <w:r w:rsidR="004D7D77">
        <w:rPr>
          <w:lang w:eastAsia="zh-CN"/>
        </w:rPr>
        <w:t xml:space="preserve"> the WUS DCI contents should not be too complex, otherwise the default configurations at UE side is too different from the configuration at gNB side in the WUS indication. </w:t>
      </w:r>
    </w:p>
    <w:p w14:paraId="0333FB9B" w14:textId="7F7442C5" w:rsidR="004D7D77" w:rsidRPr="00357F9F" w:rsidRDefault="004D7D77" w:rsidP="004D7D77">
      <w:pPr>
        <w:rPr>
          <w:b/>
          <w:i/>
          <w:lang w:eastAsia="zh-CN"/>
        </w:rPr>
      </w:pPr>
      <w:r>
        <w:rPr>
          <w:b/>
          <w:i/>
          <w:lang w:eastAsia="zh-CN"/>
        </w:rPr>
        <w:t>Observation</w:t>
      </w:r>
      <w:r w:rsidRPr="003518FA">
        <w:rPr>
          <w:b/>
          <w:i/>
          <w:lang w:eastAsia="zh-CN"/>
        </w:rPr>
        <w:t xml:space="preserve"> </w:t>
      </w:r>
      <w:r>
        <w:rPr>
          <w:b/>
          <w:i/>
          <w:lang w:eastAsia="zh-CN"/>
        </w:rPr>
        <w:t>9</w:t>
      </w:r>
      <w:r w:rsidRPr="003518FA">
        <w:rPr>
          <w:b/>
          <w:i/>
          <w:lang w:eastAsia="zh-CN"/>
        </w:rPr>
        <w:t xml:space="preserve">: </w:t>
      </w:r>
      <w:r>
        <w:rPr>
          <w:b/>
          <w:i/>
          <w:lang w:eastAsia="zh-CN"/>
        </w:rPr>
        <w:t>To enable the default configurations for handling of miss detection of WUS, the WUS DCI contents should not be too complex</w:t>
      </w:r>
      <w:r w:rsidRPr="00357F9F">
        <w:rPr>
          <w:b/>
          <w:i/>
          <w:lang w:eastAsia="zh-CN"/>
        </w:rPr>
        <w:t>.</w:t>
      </w:r>
    </w:p>
    <w:p w14:paraId="2D89808A" w14:textId="77777777" w:rsidR="00B405F6" w:rsidRPr="004D7D77" w:rsidRDefault="00B405F6" w:rsidP="0061243C">
      <w:pPr>
        <w:rPr>
          <w:lang w:eastAsia="zh-CN"/>
        </w:rPr>
      </w:pPr>
    </w:p>
    <w:p w14:paraId="174D9946" w14:textId="15B4C791" w:rsidR="00C8511F" w:rsidRDefault="00A012DA" w:rsidP="00C8511F">
      <w:pPr>
        <w:pStyle w:val="2"/>
        <w:rPr>
          <w:lang w:eastAsia="zh-CN"/>
        </w:rPr>
      </w:pPr>
      <w:r>
        <w:t>Background activities</w:t>
      </w:r>
      <w:r w:rsidR="00BF481E">
        <w:t xml:space="preserve"> at UE</w:t>
      </w:r>
    </w:p>
    <w:p w14:paraId="2379EB89" w14:textId="2358944B" w:rsidR="00C8511F" w:rsidRPr="00C8511F" w:rsidRDefault="00BF481E" w:rsidP="0061243C">
      <w:pPr>
        <w:rPr>
          <w:lang w:eastAsia="zh-CN"/>
        </w:rPr>
      </w:pPr>
      <w:r>
        <w:rPr>
          <w:lang w:eastAsia="zh-CN"/>
        </w:rPr>
        <w:t>I</w:t>
      </w:r>
      <w:r>
        <w:rPr>
          <w:rFonts w:hint="eastAsia"/>
          <w:lang w:eastAsia="zh-CN"/>
        </w:rPr>
        <w:t xml:space="preserve">n </w:t>
      </w:r>
      <w:r>
        <w:rPr>
          <w:lang w:eastAsia="zh-CN"/>
        </w:rPr>
        <w:t xml:space="preserve">RAN1398, </w:t>
      </w:r>
      <w:r w:rsidR="00A012DA">
        <w:rPr>
          <w:lang w:eastAsia="zh-CN"/>
        </w:rPr>
        <w:t>it was proposed that background activities</w:t>
      </w:r>
      <w:r>
        <w:rPr>
          <w:lang w:eastAsia="zh-CN"/>
        </w:rPr>
        <w:t xml:space="preserve"> at UE, such as RRM/CSI/beam/RLM measurement</w:t>
      </w:r>
      <w:r w:rsidR="00A012DA">
        <w:rPr>
          <w:lang w:eastAsia="zh-CN"/>
        </w:rPr>
        <w:t xml:space="preserve">, are not affected by WUS. </w:t>
      </w:r>
    </w:p>
    <w:tbl>
      <w:tblPr>
        <w:tblStyle w:val="aff1"/>
        <w:tblW w:w="0" w:type="auto"/>
        <w:tblLook w:val="04A0" w:firstRow="1" w:lastRow="0" w:firstColumn="1" w:lastColumn="0" w:noHBand="0" w:noVBand="1"/>
      </w:tblPr>
      <w:tblGrid>
        <w:gridCol w:w="9307"/>
      </w:tblGrid>
      <w:tr w:rsidR="00C8511F" w14:paraId="15C3F57B" w14:textId="77777777" w:rsidTr="00C8511F">
        <w:tc>
          <w:tcPr>
            <w:tcW w:w="9307" w:type="dxa"/>
          </w:tcPr>
          <w:p w14:paraId="19AD1B12" w14:textId="77777777" w:rsidR="00C8511F" w:rsidRPr="00B03B2F" w:rsidRDefault="00C8511F" w:rsidP="00C8511F">
            <w:pPr>
              <w:rPr>
                <w:b/>
                <w:lang w:val="en-GB"/>
              </w:rPr>
            </w:pPr>
            <w:r w:rsidRPr="00B03B2F">
              <w:rPr>
                <w:b/>
                <w:highlight w:val="yellow"/>
                <w:lang w:val="en-GB"/>
              </w:rPr>
              <w:t>Proposal for conclusion:</w:t>
            </w:r>
            <w:r w:rsidRPr="00B03B2F">
              <w:rPr>
                <w:b/>
                <w:lang w:val="en-GB"/>
              </w:rPr>
              <w:t xml:space="preserve">  </w:t>
            </w:r>
          </w:p>
          <w:p w14:paraId="20F43B89" w14:textId="77777777" w:rsidR="00C8511F" w:rsidRPr="00B03B2F" w:rsidRDefault="00C8511F" w:rsidP="00C8511F">
            <w:pPr>
              <w:rPr>
                <w:b/>
                <w:lang w:val="en-GB"/>
              </w:rPr>
            </w:pPr>
            <w:r w:rsidRPr="00B03B2F">
              <w:rPr>
                <w:b/>
                <w:lang w:val="en-GB"/>
              </w:rPr>
              <w:t>From RAN1 perspective, the non-scheduled UL transmissions, such as periodic and semi-persistent CSI reports, scheduling request, PRACH, and configured grant and the background processing, such as RRM/CSI/beam/RLM measurements,  are not affected by the wakeup indication from the power saving signal/channel outside Active Time.</w:t>
            </w:r>
          </w:p>
          <w:p w14:paraId="549CC0DF" w14:textId="77777777" w:rsidR="00C8511F" w:rsidRPr="00B03B2F" w:rsidRDefault="00C8511F" w:rsidP="00C8511F">
            <w:pPr>
              <w:pStyle w:val="aff4"/>
              <w:numPr>
                <w:ilvl w:val="0"/>
                <w:numId w:val="65"/>
              </w:numPr>
              <w:autoSpaceDE/>
              <w:autoSpaceDN/>
              <w:adjustRightInd/>
              <w:snapToGrid/>
              <w:spacing w:after="0"/>
              <w:ind w:firstLineChars="0"/>
              <w:jc w:val="left"/>
              <w:rPr>
                <w:b/>
                <w:lang w:val="en-GB"/>
              </w:rPr>
            </w:pPr>
            <w:r w:rsidRPr="00B03B2F">
              <w:rPr>
                <w:b/>
                <w:lang w:val="en-GB"/>
              </w:rPr>
              <w:t xml:space="preserve">Periodic and semi-persistent CSI reports are the working assumption </w:t>
            </w:r>
          </w:p>
          <w:p w14:paraId="1CA01D81" w14:textId="77777777" w:rsidR="00C8511F" w:rsidRPr="00B03B2F" w:rsidRDefault="00C8511F" w:rsidP="00C8511F">
            <w:pPr>
              <w:pStyle w:val="aff4"/>
              <w:numPr>
                <w:ilvl w:val="1"/>
                <w:numId w:val="65"/>
              </w:numPr>
              <w:autoSpaceDE/>
              <w:autoSpaceDN/>
              <w:adjustRightInd/>
              <w:snapToGrid/>
              <w:spacing w:after="0"/>
              <w:ind w:firstLineChars="0"/>
              <w:jc w:val="left"/>
              <w:rPr>
                <w:b/>
                <w:lang w:val="en-GB"/>
              </w:rPr>
            </w:pPr>
            <w:r w:rsidRPr="00B03B2F">
              <w:rPr>
                <w:b/>
                <w:lang w:val="en-GB"/>
              </w:rPr>
              <w:lastRenderedPageBreak/>
              <w:t>Send an LS to RAN2 on this agreement</w:t>
            </w:r>
          </w:p>
          <w:p w14:paraId="4A861AEE" w14:textId="62B514FD" w:rsidR="00C8511F" w:rsidRPr="00C8511F" w:rsidRDefault="00C8511F" w:rsidP="0061243C">
            <w:pPr>
              <w:pStyle w:val="aff4"/>
              <w:numPr>
                <w:ilvl w:val="0"/>
                <w:numId w:val="65"/>
              </w:numPr>
              <w:autoSpaceDE/>
              <w:autoSpaceDN/>
              <w:adjustRightInd/>
              <w:snapToGrid/>
              <w:spacing w:after="0"/>
              <w:ind w:firstLineChars="0"/>
              <w:jc w:val="left"/>
              <w:rPr>
                <w:b/>
                <w:lang w:val="en-GB"/>
              </w:rPr>
            </w:pPr>
            <w:r w:rsidRPr="00B03B2F">
              <w:rPr>
                <w:b/>
                <w:lang w:val="en-GB"/>
              </w:rPr>
              <w:t>Note:  Possible of Relaxation of the RRM/CSI/beam/RLM measurements, if any, are not precluded and subject to RAN2/4 discussion.</w:t>
            </w:r>
          </w:p>
        </w:tc>
      </w:tr>
    </w:tbl>
    <w:p w14:paraId="4A6F7A74" w14:textId="032CB582" w:rsidR="00C8511F" w:rsidRDefault="00FC339C" w:rsidP="0061243C">
      <w:pPr>
        <w:rPr>
          <w:lang w:eastAsia="zh-CN"/>
        </w:rPr>
      </w:pPr>
      <w:r>
        <w:rPr>
          <w:lang w:eastAsia="zh-CN"/>
        </w:rPr>
        <w:lastRenderedPageBreak/>
        <w:t>It is not specified that which RS instance UE shall</w:t>
      </w:r>
      <w:r>
        <w:rPr>
          <w:rFonts w:hint="eastAsia"/>
          <w:lang w:eastAsia="zh-CN"/>
        </w:rPr>
        <w:t xml:space="preserve"> </w:t>
      </w:r>
      <w:r>
        <w:rPr>
          <w:lang w:eastAsia="zh-CN"/>
        </w:rPr>
        <w:t xml:space="preserve">measure, including RRM/CSI/beam/RLM. It is up to UE implementation to choose which RS instance to measure. The specifications only specify the requirements, e.g. accuracy and measurement period, </w:t>
      </w:r>
      <w:r w:rsidR="001A6D0F">
        <w:rPr>
          <w:lang w:eastAsia="zh-CN"/>
        </w:rPr>
        <w:t>and</w:t>
      </w:r>
      <w:r>
        <w:rPr>
          <w:lang w:eastAsia="zh-CN"/>
        </w:rPr>
        <w:t xml:space="preserve"> reporting conditions. </w:t>
      </w:r>
      <w:r w:rsidR="001A6D0F">
        <w:rPr>
          <w:lang w:eastAsia="zh-CN"/>
        </w:rPr>
        <w:t>If WUS is introduced, this principle may not be modified. Maybe only the additional RS implicitly triggered by WUS can be affected, since the additional RS is useful for PDCCH monitoring in DRX ON instead of the background activities.</w:t>
      </w:r>
    </w:p>
    <w:p w14:paraId="656ACD1D" w14:textId="079FAF68" w:rsidR="001A6D0F" w:rsidRDefault="001A6D0F" w:rsidP="001A6D0F">
      <w:pPr>
        <w:rPr>
          <w:b/>
          <w:i/>
          <w:lang w:eastAsia="zh-CN"/>
        </w:rPr>
      </w:pPr>
      <w:r w:rsidRPr="003518FA">
        <w:rPr>
          <w:b/>
          <w:i/>
          <w:lang w:eastAsia="zh-CN"/>
        </w:rPr>
        <w:t xml:space="preserve">Proposal </w:t>
      </w:r>
      <w:r>
        <w:rPr>
          <w:b/>
          <w:i/>
          <w:lang w:eastAsia="zh-CN"/>
        </w:rPr>
        <w:t>8</w:t>
      </w:r>
      <w:r w:rsidRPr="003518FA">
        <w:rPr>
          <w:b/>
          <w:i/>
          <w:lang w:eastAsia="zh-CN"/>
        </w:rPr>
        <w:t xml:space="preserve">: </w:t>
      </w:r>
      <w:r>
        <w:rPr>
          <w:b/>
          <w:i/>
          <w:lang w:eastAsia="zh-CN"/>
        </w:rPr>
        <w:t>Background activities, such as RRM/CSI/beam/RLM, are not affected by WUS</w:t>
      </w:r>
      <w:r w:rsidRPr="000162BD">
        <w:rPr>
          <w:b/>
          <w:i/>
          <w:lang w:eastAsia="zh-CN"/>
        </w:rPr>
        <w:t>.</w:t>
      </w:r>
      <w:r>
        <w:rPr>
          <w:b/>
          <w:i/>
          <w:lang w:eastAsia="zh-CN"/>
        </w:rPr>
        <w:t xml:space="preserve"> The additional RS may be not processed by UE if WUS indicate not to monitor PDCCH in the subsequent DRX ON.</w:t>
      </w:r>
    </w:p>
    <w:p w14:paraId="7F526F4B" w14:textId="77777777" w:rsidR="001A6D0F" w:rsidRPr="001A6D0F" w:rsidRDefault="001A6D0F" w:rsidP="0061243C">
      <w:pPr>
        <w:rPr>
          <w:lang w:eastAsia="zh-CN"/>
        </w:rPr>
      </w:pPr>
    </w:p>
    <w:p w14:paraId="44B2C557" w14:textId="2B205F90" w:rsidR="009D2049" w:rsidRDefault="00783FF9" w:rsidP="009D2049">
      <w:pPr>
        <w:pStyle w:val="1"/>
      </w:pPr>
      <w:r>
        <w:t>Power saving signal/channel in the Active time</w:t>
      </w:r>
    </w:p>
    <w:p w14:paraId="46295B6C" w14:textId="4F957FE3" w:rsidR="00801E9B" w:rsidRPr="00F570AA" w:rsidRDefault="00801E9B" w:rsidP="00F570AA">
      <w:r>
        <w:rPr>
          <w:rFonts w:hint="eastAsia"/>
          <w:lang w:eastAsia="zh-CN"/>
        </w:rPr>
        <w:t>It was agreed in RAN1#97</w:t>
      </w:r>
      <w:r>
        <w:rPr>
          <w:lang w:eastAsia="zh-CN"/>
        </w:rPr>
        <w:t xml:space="preserve"> </w:t>
      </w:r>
      <w:r w:rsidRPr="000F1509">
        <w:rPr>
          <w:lang w:eastAsia="zh-CN"/>
        </w:rPr>
        <w:t>[</w:t>
      </w:r>
      <w:r w:rsidR="00197CE6" w:rsidRPr="000F1509">
        <w:rPr>
          <w:lang w:eastAsia="zh-CN"/>
        </w:rPr>
        <w:t>4</w:t>
      </w:r>
      <w:r w:rsidRPr="000F1509">
        <w:rPr>
          <w:lang w:eastAsia="zh-CN"/>
        </w:rPr>
        <w:t>]</w:t>
      </w:r>
      <w:r w:rsidRPr="000F1509">
        <w:rPr>
          <w:rFonts w:hint="eastAsia"/>
          <w:lang w:eastAsia="zh-CN"/>
        </w:rPr>
        <w:t xml:space="preserve"> t</w:t>
      </w:r>
      <w:r>
        <w:rPr>
          <w:rFonts w:hint="eastAsia"/>
          <w:lang w:eastAsia="zh-CN"/>
        </w:rPr>
        <w:t>hat</w:t>
      </w:r>
      <w:r>
        <w:rPr>
          <w:lang w:eastAsia="zh-CN"/>
        </w:rPr>
        <w:t xml:space="preserve"> </w:t>
      </w:r>
      <w:r w:rsidR="00572F25">
        <w:rPr>
          <w:lang w:eastAsia="zh-CN"/>
        </w:rPr>
        <w:t>power saving signal/channel in the Active time</w:t>
      </w:r>
      <w:r>
        <w:rPr>
          <w:lang w:eastAsia="zh-CN"/>
        </w:rPr>
        <w:t xml:space="preserve"> is supported by the enhancement of </w:t>
      </w:r>
      <w:r w:rsidR="002B5937">
        <w:rPr>
          <w:lang w:eastAsia="zh-CN"/>
        </w:rPr>
        <w:t>existing</w:t>
      </w:r>
      <w:r>
        <w:rPr>
          <w:lang w:eastAsia="zh-CN"/>
        </w:rPr>
        <w:t xml:space="preserve"> scheduling DCI formats with additional field(s) and/or repurposing the existing field(s)</w:t>
      </w:r>
      <w:r>
        <w:rPr>
          <w:rFonts w:hint="eastAsia"/>
          <w:lang w:eastAsia="zh-CN"/>
        </w:rPr>
        <w:t>, which is shown as follows.</w:t>
      </w:r>
    </w:p>
    <w:tbl>
      <w:tblPr>
        <w:tblStyle w:val="aff1"/>
        <w:tblW w:w="0" w:type="auto"/>
        <w:tblLook w:val="04A0" w:firstRow="1" w:lastRow="0" w:firstColumn="1" w:lastColumn="0" w:noHBand="0" w:noVBand="1"/>
      </w:tblPr>
      <w:tblGrid>
        <w:gridCol w:w="9307"/>
      </w:tblGrid>
      <w:tr w:rsidR="009D2049" w14:paraId="019100AB" w14:textId="77777777" w:rsidTr="009D2049">
        <w:tc>
          <w:tcPr>
            <w:tcW w:w="9307" w:type="dxa"/>
          </w:tcPr>
          <w:p w14:paraId="32D34EA7" w14:textId="77777777" w:rsidR="009D2049" w:rsidRPr="0095553D" w:rsidRDefault="009D2049" w:rsidP="009D2049">
            <w:pPr>
              <w:rPr>
                <w:szCs w:val="20"/>
              </w:rPr>
            </w:pPr>
            <w:r w:rsidRPr="0095553D">
              <w:rPr>
                <w:szCs w:val="20"/>
                <w:highlight w:val="green"/>
              </w:rPr>
              <w:t>Agreements</w:t>
            </w:r>
            <w:r w:rsidRPr="0095553D">
              <w:rPr>
                <w:szCs w:val="20"/>
              </w:rPr>
              <w:t>:</w:t>
            </w:r>
          </w:p>
          <w:p w14:paraId="6F7D2ECA" w14:textId="77777777" w:rsidR="009D2049" w:rsidRPr="0095553D" w:rsidRDefault="009D2049" w:rsidP="009D2049">
            <w:pPr>
              <w:rPr>
                <w:szCs w:val="20"/>
              </w:rPr>
            </w:pPr>
            <w:r w:rsidRPr="0095553D">
              <w:rPr>
                <w:szCs w:val="20"/>
              </w:rPr>
              <w:t xml:space="preserve">The indication of at least one power saving technique(s) is supported at least by the enhancement of existing scheduling DCI formats with additional field(s), if any, and/or repurposing the existing field(s), if identified, when UE is in the Active Time.     </w:t>
            </w:r>
          </w:p>
          <w:p w14:paraId="3078E3B9" w14:textId="77777777" w:rsidR="009D2049" w:rsidRPr="0095553D" w:rsidRDefault="009D2049" w:rsidP="009D2049">
            <w:pPr>
              <w:pStyle w:val="aff4"/>
              <w:numPr>
                <w:ilvl w:val="0"/>
                <w:numId w:val="55"/>
              </w:numPr>
              <w:autoSpaceDE/>
              <w:autoSpaceDN/>
              <w:adjustRightInd/>
              <w:snapToGrid/>
              <w:spacing w:after="0"/>
              <w:ind w:firstLineChars="0"/>
              <w:jc w:val="left"/>
            </w:pPr>
            <w:r w:rsidRPr="0095553D">
              <w:t xml:space="preserve">It applies to UE-specific search space.  </w:t>
            </w:r>
          </w:p>
          <w:p w14:paraId="28C4F478" w14:textId="77777777" w:rsidR="009D2049" w:rsidRPr="0095553D" w:rsidRDefault="009D2049" w:rsidP="009D2049">
            <w:pPr>
              <w:pStyle w:val="aff4"/>
              <w:numPr>
                <w:ilvl w:val="1"/>
                <w:numId w:val="55"/>
              </w:numPr>
              <w:autoSpaceDE/>
              <w:autoSpaceDN/>
              <w:adjustRightInd/>
              <w:snapToGrid/>
              <w:spacing w:after="0"/>
              <w:ind w:firstLineChars="0"/>
              <w:jc w:val="left"/>
            </w:pPr>
            <w:r w:rsidRPr="0095553D">
              <w:t>It is FFS for the common search space.</w:t>
            </w:r>
          </w:p>
          <w:p w14:paraId="26E36547" w14:textId="77777777" w:rsidR="009D2049" w:rsidRPr="0095553D" w:rsidRDefault="009D2049" w:rsidP="009D2049">
            <w:pPr>
              <w:pStyle w:val="aff4"/>
              <w:numPr>
                <w:ilvl w:val="0"/>
                <w:numId w:val="55"/>
              </w:numPr>
              <w:autoSpaceDE/>
              <w:autoSpaceDN/>
              <w:adjustRightInd/>
              <w:snapToGrid/>
              <w:spacing w:after="0"/>
              <w:ind w:firstLineChars="0"/>
              <w:jc w:val="left"/>
            </w:pPr>
            <w:r w:rsidRPr="0095553D">
              <w:t>The at least one power saving technique(s) includes at least “Cross-slot scheduling”</w:t>
            </w:r>
          </w:p>
          <w:p w14:paraId="7CB12BC8" w14:textId="77777777" w:rsidR="009D2049" w:rsidRPr="0095553D" w:rsidRDefault="009D2049" w:rsidP="009D2049">
            <w:pPr>
              <w:pStyle w:val="aff4"/>
              <w:numPr>
                <w:ilvl w:val="0"/>
                <w:numId w:val="55"/>
              </w:numPr>
              <w:autoSpaceDE/>
              <w:autoSpaceDN/>
              <w:adjustRightInd/>
              <w:snapToGrid/>
              <w:spacing w:after="0"/>
              <w:ind w:firstLineChars="0"/>
              <w:jc w:val="left"/>
            </w:pPr>
            <w:r w:rsidRPr="0095553D">
              <w:t>FFS: Which existing DCI formats includes the power saving information</w:t>
            </w:r>
          </w:p>
          <w:p w14:paraId="33E99370" w14:textId="77777777" w:rsidR="009D2049" w:rsidRPr="0095553D" w:rsidRDefault="009D2049" w:rsidP="009D2049">
            <w:pPr>
              <w:pStyle w:val="aff4"/>
              <w:numPr>
                <w:ilvl w:val="1"/>
                <w:numId w:val="55"/>
              </w:numPr>
              <w:autoSpaceDE/>
              <w:autoSpaceDN/>
              <w:adjustRightInd/>
              <w:snapToGrid/>
              <w:spacing w:after="0"/>
              <w:ind w:firstLineChars="0"/>
              <w:jc w:val="left"/>
            </w:pPr>
            <w:r w:rsidRPr="0095553D">
              <w:t>Whether power saving information is not included in the fallback DCI(s) (e.g., DCI format 0_0, DCI format 1_0)</w:t>
            </w:r>
          </w:p>
          <w:p w14:paraId="22CA0C3A" w14:textId="77777777" w:rsidR="009D2049" w:rsidRPr="0095553D" w:rsidRDefault="009D2049" w:rsidP="009D2049">
            <w:pPr>
              <w:pStyle w:val="aff4"/>
              <w:numPr>
                <w:ilvl w:val="1"/>
                <w:numId w:val="55"/>
              </w:numPr>
              <w:autoSpaceDE/>
              <w:autoSpaceDN/>
              <w:adjustRightInd/>
              <w:snapToGrid/>
              <w:spacing w:after="0"/>
              <w:ind w:firstLineChars="0"/>
              <w:jc w:val="left"/>
            </w:pPr>
            <w:r w:rsidRPr="0095553D">
              <w:t>Use of non-scheduling DCI formats.</w:t>
            </w:r>
          </w:p>
          <w:p w14:paraId="3C43CD0F" w14:textId="77777777" w:rsidR="009D2049" w:rsidRPr="0095553D" w:rsidRDefault="009D2049" w:rsidP="009D2049">
            <w:pPr>
              <w:pStyle w:val="aff4"/>
              <w:numPr>
                <w:ilvl w:val="0"/>
                <w:numId w:val="55"/>
              </w:numPr>
              <w:autoSpaceDE/>
              <w:autoSpaceDN/>
              <w:adjustRightInd/>
              <w:snapToGrid/>
              <w:spacing w:after="0"/>
              <w:ind w:firstLineChars="0"/>
              <w:jc w:val="left"/>
            </w:pPr>
            <w:r w:rsidRPr="0095553D">
              <w:t>It is FFS which field(s) is used to be repurposed for the indication of the power saving technique if the repurpose of existing field(s) is used.</w:t>
            </w:r>
          </w:p>
          <w:p w14:paraId="227BC714" w14:textId="45394452" w:rsidR="009D2049" w:rsidRPr="00F570AA" w:rsidRDefault="009D2049" w:rsidP="00F570AA">
            <w:pPr>
              <w:pStyle w:val="aff4"/>
              <w:numPr>
                <w:ilvl w:val="0"/>
                <w:numId w:val="55"/>
              </w:numPr>
              <w:autoSpaceDE/>
              <w:autoSpaceDN/>
              <w:adjustRightInd/>
              <w:snapToGrid/>
              <w:spacing w:after="0"/>
              <w:ind w:firstLineChars="0"/>
              <w:jc w:val="left"/>
            </w:pPr>
            <w:r w:rsidRPr="0095553D">
              <w:t>FFS: New DCI format with size aligned with existing DCI format</w:t>
            </w:r>
          </w:p>
        </w:tc>
      </w:tr>
    </w:tbl>
    <w:p w14:paraId="4EB6F162" w14:textId="77777777" w:rsidR="00B41022" w:rsidRDefault="00B41022" w:rsidP="0061243C">
      <w:pPr>
        <w:rPr>
          <w:lang w:val="en-GB" w:eastAsia="zh-CN"/>
        </w:rPr>
      </w:pPr>
    </w:p>
    <w:p w14:paraId="01E4ABE4" w14:textId="2F0BC34C" w:rsidR="00783FF9" w:rsidRDefault="00783FF9" w:rsidP="00783FF9">
      <w:pPr>
        <w:pStyle w:val="2"/>
        <w:rPr>
          <w:lang w:eastAsia="zh-CN"/>
        </w:rPr>
      </w:pPr>
      <w:r>
        <w:t>Cross-slot scheduling</w:t>
      </w:r>
    </w:p>
    <w:p w14:paraId="161FC6B6" w14:textId="10ABAA44" w:rsidR="004645A2" w:rsidRPr="00572F25" w:rsidRDefault="00572F25" w:rsidP="004D7D77">
      <w:pPr>
        <w:rPr>
          <w:lang w:val="en-GB" w:eastAsia="zh-CN"/>
        </w:rPr>
      </w:pPr>
      <w:r>
        <w:rPr>
          <w:lang w:val="en-GB" w:eastAsia="zh-CN"/>
        </w:rPr>
        <w:t>In our mind, power saving signal for cross-slot scheduling is also a GTS signalling to trigger UE switching to the “sleep” mode with the minimum K0/K2 larger than 0. If power saving signal for cross-slot scheduling has function of wake-up, i.e. trigger UE switching to the “normal” mode (same-slot scheduling), it will cause the issue of miss scheduling. Specifically, miss detection of power saving signal to trigger UE switching to same-slot scheduling will cause UE missing some opportunities of scheduling.</w:t>
      </w:r>
      <w:r w:rsidR="00A93A73">
        <w:rPr>
          <w:lang w:val="en-GB" w:eastAsia="zh-CN"/>
        </w:rPr>
        <w:t xml:space="preserve"> </w:t>
      </w:r>
      <w:r w:rsidR="00A93A73" w:rsidRPr="00662DD6">
        <w:rPr>
          <w:lang w:val="en-GB" w:eastAsia="zh-CN"/>
        </w:rPr>
        <w:t xml:space="preserve">More severely, because switching between cross-slot scheduling and same-slot scheduling only relies on the scheduling PDCCH, if the switching is frequent, UE may miss scheduling </w:t>
      </w:r>
      <w:r w:rsidR="004D7D77" w:rsidRPr="00662DD6">
        <w:rPr>
          <w:lang w:val="en-GB" w:eastAsia="zh-CN"/>
        </w:rPr>
        <w:t>frequently.</w:t>
      </w:r>
    </w:p>
    <w:p w14:paraId="46032664" w14:textId="45E0AFA7" w:rsidR="00783FF9" w:rsidRDefault="00783FF9" w:rsidP="00783FF9">
      <w:pPr>
        <w:rPr>
          <w:b/>
          <w:i/>
          <w:lang w:eastAsia="zh-CN"/>
        </w:rPr>
      </w:pPr>
      <w:r w:rsidRPr="003518FA">
        <w:rPr>
          <w:b/>
          <w:i/>
          <w:lang w:eastAsia="zh-CN"/>
        </w:rPr>
        <w:t xml:space="preserve">Proposal </w:t>
      </w:r>
      <w:r w:rsidR="001A6D0F">
        <w:rPr>
          <w:b/>
          <w:i/>
          <w:lang w:eastAsia="zh-CN"/>
        </w:rPr>
        <w:t>9</w:t>
      </w:r>
      <w:r w:rsidRPr="003518FA">
        <w:rPr>
          <w:b/>
          <w:i/>
          <w:lang w:eastAsia="zh-CN"/>
        </w:rPr>
        <w:t>:</w:t>
      </w:r>
      <w:r>
        <w:rPr>
          <w:b/>
          <w:i/>
          <w:lang w:eastAsia="zh-CN"/>
        </w:rPr>
        <w:t xml:space="preserve"> </w:t>
      </w:r>
      <w:r w:rsidR="00710EFA">
        <w:rPr>
          <w:b/>
          <w:i/>
          <w:lang w:eastAsia="zh-CN"/>
        </w:rPr>
        <w:t>Power saving signal for cross-slot scheduling take effects only within the current Active time</w:t>
      </w:r>
      <w:r>
        <w:rPr>
          <w:b/>
          <w:i/>
          <w:lang w:eastAsia="zh-CN"/>
        </w:rPr>
        <w:t>.</w:t>
      </w:r>
    </w:p>
    <w:p w14:paraId="270B6454" w14:textId="77777777" w:rsidR="00783FF9" w:rsidRDefault="00783FF9" w:rsidP="00783FF9">
      <w:pPr>
        <w:rPr>
          <w:lang w:val="en-GB" w:eastAsia="zh-CN"/>
        </w:rPr>
      </w:pPr>
    </w:p>
    <w:p w14:paraId="0477426F" w14:textId="515B278C" w:rsidR="00783FF9" w:rsidRDefault="00783FF9" w:rsidP="00783FF9">
      <w:pPr>
        <w:pStyle w:val="2"/>
        <w:rPr>
          <w:lang w:eastAsia="zh-CN"/>
        </w:rPr>
      </w:pPr>
      <w:r>
        <w:t>PDCCH skipping</w:t>
      </w:r>
    </w:p>
    <w:p w14:paraId="58173CA5" w14:textId="45B3DC21" w:rsidR="008216F7" w:rsidRDefault="008216F7" w:rsidP="0061243C">
      <w:pPr>
        <w:rPr>
          <w:lang w:val="en-GB" w:eastAsia="zh-CN"/>
        </w:rPr>
      </w:pPr>
      <w:r>
        <w:rPr>
          <w:rFonts w:hint="eastAsia"/>
          <w:lang w:val="en-GB" w:eastAsia="zh-CN"/>
        </w:rPr>
        <w:t xml:space="preserve">As discussed in </w:t>
      </w:r>
      <w:r w:rsidRPr="003843A4">
        <w:rPr>
          <w:rFonts w:hint="eastAsia"/>
          <w:lang w:val="en-GB" w:eastAsia="zh-CN"/>
        </w:rPr>
        <w:t xml:space="preserve">Section 2.5, </w:t>
      </w:r>
      <w:r w:rsidRPr="003843A4">
        <w:rPr>
          <w:lang w:val="en-GB" w:eastAsia="zh-CN"/>
        </w:rPr>
        <w:t>PDCC</w:t>
      </w:r>
      <w:r>
        <w:rPr>
          <w:lang w:val="en-GB" w:eastAsia="zh-CN"/>
        </w:rPr>
        <w:t>H skipping can be supported by the enhancement of existing scheduling DCI formats.</w:t>
      </w:r>
    </w:p>
    <w:p w14:paraId="4E4BEA46" w14:textId="4D32FEE7" w:rsidR="008216F7" w:rsidRPr="007477CA" w:rsidRDefault="009D2049" w:rsidP="008216F7">
      <w:pPr>
        <w:rPr>
          <w:b/>
          <w:i/>
          <w:lang w:eastAsia="zh-CN"/>
        </w:rPr>
      </w:pPr>
      <w:r w:rsidRPr="003518FA">
        <w:rPr>
          <w:b/>
          <w:i/>
          <w:lang w:eastAsia="zh-CN"/>
        </w:rPr>
        <w:t xml:space="preserve">Proposal </w:t>
      </w:r>
      <w:r w:rsidR="001A6D0F">
        <w:rPr>
          <w:b/>
          <w:i/>
          <w:lang w:eastAsia="zh-CN"/>
        </w:rPr>
        <w:t>10</w:t>
      </w:r>
      <w:r w:rsidRPr="003518FA">
        <w:rPr>
          <w:b/>
          <w:i/>
          <w:lang w:eastAsia="zh-CN"/>
        </w:rPr>
        <w:t>:</w:t>
      </w:r>
      <w:r>
        <w:rPr>
          <w:b/>
          <w:i/>
          <w:lang w:eastAsia="zh-CN"/>
        </w:rPr>
        <w:t xml:space="preserve"> </w:t>
      </w:r>
      <w:bookmarkEnd w:id="1"/>
      <w:r w:rsidR="008216F7" w:rsidRPr="008216F7">
        <w:rPr>
          <w:b/>
          <w:i/>
          <w:lang w:eastAsia="zh-CN"/>
        </w:rPr>
        <w:t>PDCCH skipping can be supported by the enhancement of existing scheduling DCI formats</w:t>
      </w:r>
      <w:r w:rsidR="008216F7">
        <w:rPr>
          <w:b/>
          <w:i/>
          <w:lang w:eastAsia="zh-CN"/>
        </w:rPr>
        <w:t>.</w:t>
      </w:r>
    </w:p>
    <w:p w14:paraId="5D962046" w14:textId="7E590C63" w:rsidR="00F04EE5" w:rsidRPr="008216F7" w:rsidRDefault="00F04EE5" w:rsidP="008216F7">
      <w:pPr>
        <w:autoSpaceDE/>
        <w:autoSpaceDN/>
        <w:adjustRightInd/>
        <w:snapToGrid/>
        <w:spacing w:after="0"/>
        <w:jc w:val="left"/>
        <w:rPr>
          <w:b/>
          <w:i/>
          <w:lang w:eastAsia="zh-CN"/>
        </w:rPr>
      </w:pPr>
    </w:p>
    <w:p w14:paraId="335A5E91" w14:textId="77777777" w:rsidR="005475E0" w:rsidRDefault="005475E0" w:rsidP="005475E0">
      <w:pPr>
        <w:pStyle w:val="1"/>
        <w:rPr>
          <w:lang w:eastAsia="zh-CN"/>
        </w:rPr>
      </w:pPr>
      <w:r>
        <w:rPr>
          <w:lang w:eastAsia="zh-CN"/>
        </w:rPr>
        <w:t>Conclusion</w:t>
      </w:r>
    </w:p>
    <w:p w14:paraId="1F65DAC6" w14:textId="64D74C12" w:rsidR="000F1509" w:rsidRPr="000F1509" w:rsidRDefault="000F1509" w:rsidP="000F1509">
      <w:pPr>
        <w:rPr>
          <w:lang w:eastAsia="zh-CN"/>
        </w:rPr>
      </w:pPr>
      <w:r>
        <w:rPr>
          <w:u w:val="single"/>
          <w:lang w:eastAsia="zh-CN"/>
        </w:rPr>
        <w:t xml:space="preserve">PDCCH-based </w:t>
      </w:r>
      <w:r w:rsidRPr="000F1509">
        <w:rPr>
          <w:u w:val="single"/>
          <w:lang w:eastAsia="zh-CN"/>
        </w:rPr>
        <w:t xml:space="preserve">power saving signal/channel outside </w:t>
      </w:r>
      <w:r>
        <w:rPr>
          <w:u w:val="single"/>
          <w:lang w:eastAsia="zh-CN"/>
        </w:rPr>
        <w:t xml:space="preserve">the </w:t>
      </w:r>
      <w:r w:rsidRPr="000F1509">
        <w:rPr>
          <w:u w:val="single"/>
          <w:lang w:eastAsia="zh-CN"/>
        </w:rPr>
        <w:t>Active Time</w:t>
      </w:r>
      <w:r>
        <w:rPr>
          <w:u w:val="single"/>
          <w:lang w:eastAsia="zh-CN"/>
        </w:rPr>
        <w:t>:</w:t>
      </w:r>
    </w:p>
    <w:p w14:paraId="5CB46AC3" w14:textId="033910DC" w:rsidR="000F1509" w:rsidRDefault="004D7D77" w:rsidP="005475E0">
      <w:pPr>
        <w:rPr>
          <w:b/>
          <w:i/>
          <w:lang w:eastAsia="zh-CN"/>
        </w:rPr>
      </w:pPr>
      <w:r w:rsidRPr="0055491E">
        <w:rPr>
          <w:b/>
          <w:i/>
          <w:lang w:eastAsia="zh-CN"/>
        </w:rPr>
        <w:t>P</w:t>
      </w:r>
      <w:r w:rsidRPr="0055491E">
        <w:rPr>
          <w:rFonts w:hint="eastAsia"/>
          <w:b/>
          <w:i/>
          <w:lang w:eastAsia="zh-CN"/>
        </w:rPr>
        <w:t>roposal</w:t>
      </w:r>
      <w:r>
        <w:rPr>
          <w:b/>
          <w:i/>
          <w:lang w:eastAsia="zh-CN"/>
        </w:rPr>
        <w:t xml:space="preserve"> 1</w:t>
      </w:r>
      <w:r w:rsidRPr="0055491E">
        <w:rPr>
          <w:rFonts w:hint="eastAsia"/>
          <w:b/>
          <w:i/>
          <w:lang w:eastAsia="zh-CN"/>
        </w:rPr>
        <w:t>:</w:t>
      </w:r>
      <w:r w:rsidRPr="0055491E">
        <w:rPr>
          <w:b/>
          <w:i/>
          <w:lang w:eastAsia="zh-CN"/>
        </w:rPr>
        <w:t xml:space="preserve"> Confirm working assumption: UE monitors the PDCCH-based power saving signal/channel outside Active Time being configured on the active BWP in an active cell.</w:t>
      </w:r>
    </w:p>
    <w:p w14:paraId="0A45DA8F" w14:textId="002510CA" w:rsidR="00D66A6E" w:rsidRDefault="00D66A6E" w:rsidP="004D7D77">
      <w:pPr>
        <w:rPr>
          <w:b/>
          <w:i/>
          <w:lang w:eastAsia="zh-CN"/>
        </w:rPr>
      </w:pPr>
      <w:r w:rsidRPr="0055491E">
        <w:rPr>
          <w:b/>
          <w:i/>
          <w:lang w:eastAsia="zh-CN"/>
        </w:rPr>
        <w:t>P</w:t>
      </w:r>
      <w:r w:rsidRPr="0055491E">
        <w:rPr>
          <w:rFonts w:hint="eastAsia"/>
          <w:b/>
          <w:i/>
          <w:lang w:eastAsia="zh-CN"/>
        </w:rPr>
        <w:t>roposal</w:t>
      </w:r>
      <w:r>
        <w:rPr>
          <w:b/>
          <w:i/>
          <w:lang w:eastAsia="zh-CN"/>
        </w:rPr>
        <w:t xml:space="preserve"> 2</w:t>
      </w:r>
      <w:r w:rsidRPr="0055491E">
        <w:rPr>
          <w:rFonts w:hint="eastAsia"/>
          <w:b/>
          <w:i/>
          <w:lang w:eastAsia="zh-CN"/>
        </w:rPr>
        <w:t>:</w:t>
      </w:r>
      <w:r w:rsidRPr="0055491E">
        <w:rPr>
          <w:b/>
          <w:i/>
          <w:lang w:eastAsia="zh-CN"/>
        </w:rPr>
        <w:t xml:space="preserve"> The </w:t>
      </w:r>
      <w:r>
        <w:rPr>
          <w:b/>
          <w:i/>
          <w:lang w:eastAsia="zh-CN"/>
        </w:rPr>
        <w:t xml:space="preserve">dedicated </w:t>
      </w:r>
      <w:r w:rsidRPr="0055491E">
        <w:rPr>
          <w:b/>
          <w:i/>
          <w:lang w:eastAsia="zh-CN"/>
        </w:rPr>
        <w:t>CORESET for power saving signal/ch</w:t>
      </w:r>
      <w:r>
        <w:rPr>
          <w:b/>
          <w:i/>
          <w:lang w:eastAsia="zh-CN"/>
        </w:rPr>
        <w:t xml:space="preserve">annel outside Active Time </w:t>
      </w:r>
      <w:r w:rsidR="00920F37">
        <w:rPr>
          <w:b/>
          <w:i/>
          <w:lang w:eastAsia="zh-CN"/>
        </w:rPr>
        <w:t>should be studied</w:t>
      </w:r>
      <w:r w:rsidRPr="0055491E">
        <w:rPr>
          <w:b/>
          <w:i/>
          <w:lang w:eastAsia="zh-CN"/>
        </w:rPr>
        <w:t>.</w:t>
      </w:r>
    </w:p>
    <w:p w14:paraId="40642ED1" w14:textId="34DE4471" w:rsidR="004D7D77" w:rsidRPr="007477CA" w:rsidRDefault="004D7D77" w:rsidP="004D7D77">
      <w:pPr>
        <w:rPr>
          <w:b/>
          <w:i/>
          <w:lang w:eastAsia="zh-CN"/>
        </w:rPr>
      </w:pPr>
      <w:r w:rsidRPr="003518FA">
        <w:rPr>
          <w:b/>
          <w:i/>
          <w:lang w:eastAsia="zh-CN"/>
        </w:rPr>
        <w:t xml:space="preserve">Proposal </w:t>
      </w:r>
      <w:r>
        <w:rPr>
          <w:b/>
          <w:i/>
          <w:lang w:eastAsia="zh-CN"/>
        </w:rPr>
        <w:t>3</w:t>
      </w:r>
      <w:r w:rsidRPr="003518FA">
        <w:rPr>
          <w:b/>
          <w:i/>
          <w:lang w:eastAsia="zh-CN"/>
        </w:rPr>
        <w:t xml:space="preserve">: </w:t>
      </w:r>
      <w:r>
        <w:rPr>
          <w:b/>
          <w:i/>
          <w:lang w:eastAsia="zh-CN"/>
        </w:rPr>
        <w:t>Confirm the working assumption:</w:t>
      </w:r>
      <w:r w:rsidRPr="00CD3949">
        <w:rPr>
          <w:b/>
          <w:i/>
          <w:lang w:eastAsia="zh-CN"/>
        </w:rPr>
        <w:t xml:space="preserve"> More than one monitoring occasion can be configured within a slot or multiple slots before the DRX ON</w:t>
      </w:r>
      <w:r w:rsidRPr="000162BD">
        <w:rPr>
          <w:b/>
          <w:i/>
          <w:lang w:eastAsia="zh-CN"/>
        </w:rPr>
        <w:t>.</w:t>
      </w:r>
    </w:p>
    <w:p w14:paraId="604FA133" w14:textId="77777777" w:rsidR="004D7D77" w:rsidRPr="007477CA" w:rsidRDefault="004D7D77" w:rsidP="004D7D77">
      <w:pPr>
        <w:rPr>
          <w:b/>
          <w:i/>
          <w:lang w:eastAsia="zh-CN"/>
        </w:rPr>
      </w:pPr>
      <w:r w:rsidRPr="003518FA">
        <w:rPr>
          <w:b/>
          <w:i/>
          <w:lang w:eastAsia="zh-CN"/>
        </w:rPr>
        <w:t xml:space="preserve">Proposal </w:t>
      </w:r>
      <w:r>
        <w:rPr>
          <w:b/>
          <w:i/>
          <w:lang w:eastAsia="zh-CN"/>
        </w:rPr>
        <w:t>4</w:t>
      </w:r>
      <w:r w:rsidRPr="003518FA">
        <w:rPr>
          <w:b/>
          <w:i/>
          <w:lang w:eastAsia="zh-CN"/>
        </w:rPr>
        <w:t xml:space="preserve">: </w:t>
      </w:r>
      <w:r>
        <w:rPr>
          <w:b/>
          <w:i/>
          <w:lang w:eastAsia="zh-CN"/>
        </w:rPr>
        <w:t>The dedicated configuration with offset relative to the beginning of DRX ON can be considered for the PDCCH-based power saving signal/channel outside the Active time</w:t>
      </w:r>
      <w:r w:rsidRPr="000162BD">
        <w:rPr>
          <w:b/>
          <w:i/>
          <w:lang w:eastAsia="zh-CN"/>
        </w:rPr>
        <w:t>.</w:t>
      </w:r>
    </w:p>
    <w:p w14:paraId="13865650" w14:textId="77777777" w:rsidR="00630281" w:rsidRDefault="00630281" w:rsidP="00630281">
      <w:pPr>
        <w:rPr>
          <w:b/>
          <w:i/>
          <w:lang w:eastAsia="zh-CN"/>
        </w:rPr>
      </w:pPr>
      <w:r w:rsidRPr="003518FA">
        <w:rPr>
          <w:b/>
          <w:i/>
          <w:lang w:eastAsia="zh-CN"/>
        </w:rPr>
        <w:t xml:space="preserve">Proposal </w:t>
      </w:r>
      <w:r>
        <w:rPr>
          <w:b/>
          <w:i/>
          <w:lang w:eastAsia="zh-CN"/>
        </w:rPr>
        <w:t>5</w:t>
      </w:r>
      <w:r w:rsidRPr="003518FA">
        <w:rPr>
          <w:b/>
          <w:i/>
          <w:lang w:eastAsia="zh-CN"/>
        </w:rPr>
        <w:t xml:space="preserve">: </w:t>
      </w:r>
      <w:r w:rsidRPr="00B12290">
        <w:rPr>
          <w:b/>
          <w:i/>
          <w:lang w:eastAsia="zh-CN"/>
        </w:rPr>
        <w:t xml:space="preserve">For power saving signal/channel </w:t>
      </w:r>
      <w:r>
        <w:rPr>
          <w:b/>
          <w:i/>
          <w:lang w:eastAsia="zh-CN"/>
        </w:rPr>
        <w:t>for UE to monitor</w:t>
      </w:r>
      <w:r w:rsidRPr="00B12290">
        <w:rPr>
          <w:b/>
          <w:i/>
          <w:lang w:eastAsia="zh-CN"/>
        </w:rPr>
        <w:t xml:space="preserve"> outside</w:t>
      </w:r>
      <w:r>
        <w:rPr>
          <w:b/>
          <w:i/>
          <w:lang w:eastAsia="zh-CN"/>
        </w:rPr>
        <w:t xml:space="preserve"> the</w:t>
      </w:r>
      <w:r w:rsidRPr="00B12290">
        <w:rPr>
          <w:b/>
          <w:i/>
          <w:lang w:eastAsia="zh-CN"/>
        </w:rPr>
        <w:t xml:space="preserve"> Active Time, </w:t>
      </w:r>
      <w:r w:rsidRPr="009D2049">
        <w:rPr>
          <w:b/>
          <w:i/>
          <w:lang w:eastAsia="zh-CN"/>
        </w:rPr>
        <w:t>t</w:t>
      </w:r>
      <w:r w:rsidRPr="00F570AA">
        <w:rPr>
          <w:b/>
          <w:i/>
          <w:lang w:eastAsia="zh-CN"/>
        </w:rPr>
        <w:t>he position of the field(s) per UE can be semi-statically configured to UE</w:t>
      </w:r>
      <w:r w:rsidRPr="000162BD">
        <w:rPr>
          <w:b/>
          <w:i/>
          <w:lang w:eastAsia="zh-CN"/>
        </w:rPr>
        <w:t>.</w:t>
      </w:r>
    </w:p>
    <w:p w14:paraId="52797353" w14:textId="77777777" w:rsidR="00D66A6E" w:rsidRDefault="00D66A6E" w:rsidP="00D66A6E">
      <w:pPr>
        <w:rPr>
          <w:b/>
          <w:i/>
          <w:lang w:eastAsia="zh-CN"/>
        </w:rPr>
      </w:pPr>
      <w:r w:rsidRPr="003518FA">
        <w:rPr>
          <w:b/>
          <w:i/>
          <w:lang w:eastAsia="zh-CN"/>
        </w:rPr>
        <w:t xml:space="preserve">Proposal </w:t>
      </w:r>
      <w:r>
        <w:rPr>
          <w:b/>
          <w:i/>
          <w:lang w:eastAsia="zh-CN"/>
        </w:rPr>
        <w:t>6</w:t>
      </w:r>
      <w:r w:rsidRPr="003518FA">
        <w:rPr>
          <w:b/>
          <w:i/>
          <w:lang w:eastAsia="zh-CN"/>
        </w:rPr>
        <w:t>:</w:t>
      </w:r>
      <w:r>
        <w:rPr>
          <w:b/>
          <w:i/>
          <w:lang w:eastAsia="zh-CN"/>
        </w:rPr>
        <w:t xml:space="preserve"> </w:t>
      </w:r>
      <w:r w:rsidRPr="00B12290">
        <w:rPr>
          <w:b/>
          <w:i/>
          <w:lang w:eastAsia="zh-CN"/>
        </w:rPr>
        <w:t xml:space="preserve">For power saving signal/channel </w:t>
      </w:r>
      <w:r>
        <w:rPr>
          <w:b/>
          <w:i/>
          <w:lang w:eastAsia="zh-CN"/>
        </w:rPr>
        <w:t>for UE to monitor</w:t>
      </w:r>
      <w:r w:rsidRPr="00B12290">
        <w:rPr>
          <w:b/>
          <w:i/>
          <w:lang w:eastAsia="zh-CN"/>
        </w:rPr>
        <w:t xml:space="preserve"> outside </w:t>
      </w:r>
      <w:r>
        <w:rPr>
          <w:b/>
          <w:i/>
          <w:lang w:eastAsia="zh-CN"/>
        </w:rPr>
        <w:t xml:space="preserve">the </w:t>
      </w:r>
      <w:r w:rsidRPr="00B12290">
        <w:rPr>
          <w:b/>
          <w:i/>
          <w:lang w:eastAsia="zh-CN"/>
        </w:rPr>
        <w:t>Active Time</w:t>
      </w:r>
      <w:r w:rsidRPr="00F570AA">
        <w:rPr>
          <w:b/>
          <w:i/>
          <w:lang w:eastAsia="zh-CN"/>
        </w:rPr>
        <w:t xml:space="preserve">, </w:t>
      </w:r>
      <w:r>
        <w:rPr>
          <w:b/>
          <w:i/>
          <w:lang w:eastAsia="zh-CN"/>
        </w:rPr>
        <w:t xml:space="preserve">the following content can be considered in </w:t>
      </w:r>
      <w:r w:rsidRPr="00F570AA">
        <w:rPr>
          <w:b/>
          <w:i/>
          <w:lang w:eastAsia="zh-CN"/>
        </w:rPr>
        <w:t xml:space="preserve">the PDCCH-based power saving </w:t>
      </w:r>
      <w:r>
        <w:rPr>
          <w:b/>
          <w:i/>
          <w:lang w:eastAsia="zh-CN"/>
        </w:rPr>
        <w:t>signal/</w:t>
      </w:r>
      <w:r w:rsidRPr="00F570AA">
        <w:rPr>
          <w:b/>
          <w:i/>
          <w:lang w:eastAsia="zh-CN"/>
        </w:rPr>
        <w:t>channel:</w:t>
      </w:r>
    </w:p>
    <w:p w14:paraId="184A109F" w14:textId="77777777" w:rsidR="00D66A6E" w:rsidRPr="000F1509" w:rsidRDefault="00D66A6E" w:rsidP="00D66A6E">
      <w:pPr>
        <w:pStyle w:val="aff4"/>
        <w:numPr>
          <w:ilvl w:val="0"/>
          <w:numId w:val="48"/>
        </w:numPr>
        <w:ind w:firstLineChars="0"/>
        <w:rPr>
          <w:b/>
          <w:i/>
          <w:lang w:eastAsia="zh-CN"/>
        </w:rPr>
      </w:pPr>
      <w:r w:rsidRPr="000F1509">
        <w:rPr>
          <w:b/>
          <w:i/>
          <w:lang w:eastAsia="zh-CN"/>
        </w:rPr>
        <w:t>B</w:t>
      </w:r>
      <w:r w:rsidRPr="000F1509">
        <w:rPr>
          <w:rFonts w:hint="eastAsia"/>
          <w:b/>
          <w:i/>
          <w:lang w:eastAsia="zh-CN"/>
        </w:rPr>
        <w:t>it(</w:t>
      </w:r>
      <w:r w:rsidRPr="000F1509">
        <w:rPr>
          <w:b/>
          <w:i/>
          <w:lang w:eastAsia="zh-CN"/>
        </w:rPr>
        <w:t>s) triggering UE to monitor the subsequent</w:t>
      </w:r>
      <w:r>
        <w:rPr>
          <w:b/>
          <w:i/>
          <w:lang w:eastAsia="zh-CN"/>
        </w:rPr>
        <w:t xml:space="preserve"> ON duration(s)</w:t>
      </w:r>
    </w:p>
    <w:p w14:paraId="6C6C5297" w14:textId="2FB7D449" w:rsidR="00D66A6E" w:rsidRDefault="00D66A6E" w:rsidP="00D66A6E">
      <w:pPr>
        <w:pStyle w:val="aff4"/>
        <w:numPr>
          <w:ilvl w:val="0"/>
          <w:numId w:val="48"/>
        </w:numPr>
        <w:ind w:firstLineChars="0"/>
        <w:rPr>
          <w:b/>
          <w:i/>
          <w:lang w:eastAsia="zh-CN"/>
        </w:rPr>
      </w:pPr>
      <w:r>
        <w:rPr>
          <w:b/>
          <w:i/>
          <w:lang w:eastAsia="zh-CN"/>
        </w:rPr>
        <w:t xml:space="preserve">FFS: </w:t>
      </w:r>
      <w:r w:rsidRPr="00F570AA">
        <w:rPr>
          <w:b/>
          <w:i/>
          <w:lang w:eastAsia="zh-CN"/>
        </w:rPr>
        <w:t xml:space="preserve">Indicating UE to use </w:t>
      </w:r>
      <w:r>
        <w:rPr>
          <w:b/>
          <w:i/>
          <w:lang w:eastAsia="zh-CN"/>
        </w:rPr>
        <w:t>the additional</w:t>
      </w:r>
      <w:r w:rsidRPr="00F570AA">
        <w:rPr>
          <w:b/>
          <w:i/>
          <w:lang w:eastAsia="zh-CN"/>
        </w:rPr>
        <w:t xml:space="preserve"> RS</w:t>
      </w:r>
      <w:r>
        <w:rPr>
          <w:b/>
          <w:i/>
          <w:lang w:eastAsia="zh-CN"/>
        </w:rPr>
        <w:t xml:space="preserve"> (the additional RS can be semi-statically configured at the beginning of </w:t>
      </w:r>
      <w:r w:rsidR="00920F37">
        <w:rPr>
          <w:b/>
          <w:i/>
          <w:lang w:eastAsia="zh-CN"/>
        </w:rPr>
        <w:t>DRX ON</w:t>
      </w:r>
      <w:r>
        <w:rPr>
          <w:b/>
          <w:i/>
          <w:lang w:eastAsia="zh-CN"/>
        </w:rPr>
        <w:t>)</w:t>
      </w:r>
    </w:p>
    <w:p w14:paraId="12A958DA" w14:textId="77777777" w:rsidR="00D66A6E" w:rsidRPr="00F570AA" w:rsidRDefault="00D66A6E" w:rsidP="00D66A6E">
      <w:pPr>
        <w:pStyle w:val="aff4"/>
        <w:numPr>
          <w:ilvl w:val="0"/>
          <w:numId w:val="48"/>
        </w:numPr>
        <w:ind w:firstLineChars="0"/>
        <w:rPr>
          <w:b/>
          <w:i/>
          <w:lang w:eastAsia="zh-CN"/>
        </w:rPr>
      </w:pPr>
      <w:r>
        <w:rPr>
          <w:b/>
          <w:i/>
          <w:lang w:eastAsia="zh-CN"/>
        </w:rPr>
        <w:t>FFS: Indication for L1-based dormancy of SCell</w:t>
      </w:r>
    </w:p>
    <w:p w14:paraId="05C26F8D" w14:textId="77777777" w:rsidR="00D66A6E" w:rsidRDefault="00D66A6E" w:rsidP="00D66A6E">
      <w:pPr>
        <w:pStyle w:val="aff4"/>
        <w:numPr>
          <w:ilvl w:val="0"/>
          <w:numId w:val="48"/>
        </w:numPr>
        <w:ind w:firstLineChars="0"/>
        <w:rPr>
          <w:b/>
          <w:i/>
          <w:lang w:eastAsia="zh-CN"/>
        </w:rPr>
      </w:pPr>
      <w:r>
        <w:rPr>
          <w:b/>
          <w:i/>
          <w:lang w:eastAsia="zh-CN"/>
        </w:rPr>
        <w:t xml:space="preserve">FFS: </w:t>
      </w:r>
      <w:r w:rsidRPr="00F570AA">
        <w:rPr>
          <w:b/>
          <w:i/>
          <w:lang w:eastAsia="zh-CN"/>
        </w:rPr>
        <w:t>Triggering aperiodic CSI report</w:t>
      </w:r>
    </w:p>
    <w:p w14:paraId="0F3E2B39" w14:textId="77777777" w:rsidR="00D66A6E" w:rsidRDefault="00D66A6E" w:rsidP="00D66A6E">
      <w:pPr>
        <w:pStyle w:val="aff4"/>
        <w:numPr>
          <w:ilvl w:val="0"/>
          <w:numId w:val="48"/>
        </w:numPr>
        <w:ind w:firstLineChars="0"/>
        <w:rPr>
          <w:b/>
          <w:i/>
          <w:lang w:eastAsia="zh-CN"/>
        </w:rPr>
      </w:pPr>
      <w:r>
        <w:rPr>
          <w:b/>
          <w:i/>
          <w:lang w:eastAsia="zh-CN"/>
        </w:rPr>
        <w:t>FFS: Rel-15 DCI-based BWP switching</w:t>
      </w:r>
    </w:p>
    <w:p w14:paraId="6A2C1C10" w14:textId="77777777" w:rsidR="00630281" w:rsidRPr="00630281" w:rsidRDefault="00630281" w:rsidP="00630281">
      <w:pPr>
        <w:rPr>
          <w:b/>
          <w:i/>
          <w:lang w:eastAsia="zh-CN"/>
        </w:rPr>
      </w:pPr>
      <w:r w:rsidRPr="00630281">
        <w:rPr>
          <w:b/>
          <w:i/>
          <w:lang w:eastAsia="zh-CN"/>
        </w:rPr>
        <w:t>Proposal 7: If UE does not detect power saving signal/channel for UE to monitor outside the Active Time, UE should operate like being indicated to wake up, i.e. start on-duration timer and use the default configurations.</w:t>
      </w:r>
    </w:p>
    <w:p w14:paraId="4B1D913C" w14:textId="77777777" w:rsidR="00630281" w:rsidRDefault="00630281" w:rsidP="00630281">
      <w:pPr>
        <w:rPr>
          <w:b/>
          <w:i/>
          <w:lang w:eastAsia="zh-CN"/>
        </w:rPr>
      </w:pPr>
      <w:r w:rsidRPr="003518FA">
        <w:rPr>
          <w:b/>
          <w:i/>
          <w:lang w:eastAsia="zh-CN"/>
        </w:rPr>
        <w:t xml:space="preserve">Proposal </w:t>
      </w:r>
      <w:r>
        <w:rPr>
          <w:b/>
          <w:i/>
          <w:lang w:eastAsia="zh-CN"/>
        </w:rPr>
        <w:t>8</w:t>
      </w:r>
      <w:r w:rsidRPr="003518FA">
        <w:rPr>
          <w:b/>
          <w:i/>
          <w:lang w:eastAsia="zh-CN"/>
        </w:rPr>
        <w:t xml:space="preserve">: </w:t>
      </w:r>
      <w:r>
        <w:rPr>
          <w:b/>
          <w:i/>
          <w:lang w:eastAsia="zh-CN"/>
        </w:rPr>
        <w:t>Background activities, such as RRM/CSI/beam/RLM, are not affected by WUS</w:t>
      </w:r>
      <w:r w:rsidRPr="000162BD">
        <w:rPr>
          <w:b/>
          <w:i/>
          <w:lang w:eastAsia="zh-CN"/>
        </w:rPr>
        <w:t>.</w:t>
      </w:r>
      <w:r>
        <w:rPr>
          <w:b/>
          <w:i/>
          <w:lang w:eastAsia="zh-CN"/>
        </w:rPr>
        <w:t xml:space="preserve"> The additional RS may be not processed by UE if WUS indicate not to monitor PDCCH in the subsequent DRX ON.</w:t>
      </w:r>
    </w:p>
    <w:p w14:paraId="49B21151" w14:textId="328E44A1" w:rsidR="000F1509" w:rsidRPr="000F1509" w:rsidRDefault="000F1509" w:rsidP="005475E0">
      <w:pPr>
        <w:rPr>
          <w:color w:val="FF0000"/>
          <w:sz w:val="24"/>
          <w:u w:val="single"/>
          <w:lang w:val="en-GB"/>
        </w:rPr>
      </w:pPr>
      <w:r>
        <w:rPr>
          <w:u w:val="single"/>
          <w:lang w:eastAsia="zh-CN"/>
        </w:rPr>
        <w:t xml:space="preserve">PDCCH-based </w:t>
      </w:r>
      <w:r w:rsidRPr="000F1509">
        <w:rPr>
          <w:u w:val="single"/>
          <w:lang w:eastAsia="zh-CN"/>
        </w:rPr>
        <w:t xml:space="preserve">power saving signal/channel </w:t>
      </w:r>
      <w:r>
        <w:rPr>
          <w:u w:val="single"/>
          <w:lang w:eastAsia="zh-CN"/>
        </w:rPr>
        <w:t>in</w:t>
      </w:r>
      <w:r w:rsidRPr="000F1509">
        <w:rPr>
          <w:u w:val="single"/>
          <w:lang w:eastAsia="zh-CN"/>
        </w:rPr>
        <w:t xml:space="preserve"> Active Time</w:t>
      </w:r>
      <w:r>
        <w:rPr>
          <w:u w:val="single"/>
          <w:lang w:eastAsia="zh-CN"/>
        </w:rPr>
        <w:t>:</w:t>
      </w:r>
    </w:p>
    <w:p w14:paraId="45755C19" w14:textId="77777777" w:rsidR="00630281" w:rsidRDefault="00630281" w:rsidP="00630281">
      <w:pPr>
        <w:rPr>
          <w:b/>
          <w:i/>
          <w:lang w:eastAsia="zh-CN"/>
        </w:rPr>
      </w:pPr>
      <w:r w:rsidRPr="003518FA">
        <w:rPr>
          <w:b/>
          <w:i/>
          <w:lang w:eastAsia="zh-CN"/>
        </w:rPr>
        <w:t xml:space="preserve">Proposal </w:t>
      </w:r>
      <w:r>
        <w:rPr>
          <w:b/>
          <w:i/>
          <w:lang w:eastAsia="zh-CN"/>
        </w:rPr>
        <w:t>9</w:t>
      </w:r>
      <w:r w:rsidRPr="003518FA">
        <w:rPr>
          <w:b/>
          <w:i/>
          <w:lang w:eastAsia="zh-CN"/>
        </w:rPr>
        <w:t>:</w:t>
      </w:r>
      <w:r>
        <w:rPr>
          <w:b/>
          <w:i/>
          <w:lang w:eastAsia="zh-CN"/>
        </w:rPr>
        <w:t xml:space="preserve"> Power saving signal for cross-slot scheduling take effects only within the current Active time.</w:t>
      </w:r>
    </w:p>
    <w:p w14:paraId="425B05AC" w14:textId="77777777" w:rsidR="00630281" w:rsidRPr="007477CA" w:rsidRDefault="00630281" w:rsidP="00630281">
      <w:pPr>
        <w:rPr>
          <w:b/>
          <w:i/>
          <w:lang w:eastAsia="zh-CN"/>
        </w:rPr>
      </w:pPr>
      <w:r w:rsidRPr="003518FA">
        <w:rPr>
          <w:b/>
          <w:i/>
          <w:lang w:eastAsia="zh-CN"/>
        </w:rPr>
        <w:t xml:space="preserve">Proposal </w:t>
      </w:r>
      <w:r>
        <w:rPr>
          <w:b/>
          <w:i/>
          <w:lang w:eastAsia="zh-CN"/>
        </w:rPr>
        <w:t>10</w:t>
      </w:r>
      <w:r w:rsidRPr="003518FA">
        <w:rPr>
          <w:b/>
          <w:i/>
          <w:lang w:eastAsia="zh-CN"/>
        </w:rPr>
        <w:t>:</w:t>
      </w:r>
      <w:r>
        <w:rPr>
          <w:b/>
          <w:i/>
          <w:lang w:eastAsia="zh-CN"/>
        </w:rPr>
        <w:t xml:space="preserve"> </w:t>
      </w:r>
      <w:r w:rsidRPr="008216F7">
        <w:rPr>
          <w:b/>
          <w:i/>
          <w:lang w:eastAsia="zh-CN"/>
        </w:rPr>
        <w:t>PDCCH skipping can be supported by the enhancement of existing scheduling DCI formats</w:t>
      </w:r>
      <w:r>
        <w:rPr>
          <w:b/>
          <w:i/>
          <w:lang w:eastAsia="zh-CN"/>
        </w:rPr>
        <w:t>.</w:t>
      </w:r>
    </w:p>
    <w:p w14:paraId="1424403C" w14:textId="77777777" w:rsidR="000F1509" w:rsidRPr="00630281" w:rsidRDefault="000F1509" w:rsidP="005475E0">
      <w:pPr>
        <w:rPr>
          <w:color w:val="FF0000"/>
          <w:sz w:val="24"/>
          <w:lang w:val="en-GB"/>
        </w:rPr>
      </w:pPr>
    </w:p>
    <w:p w14:paraId="1CCA7A29" w14:textId="77777777" w:rsidR="005475E0" w:rsidRDefault="005475E0" w:rsidP="005475E0">
      <w:pPr>
        <w:pStyle w:val="1"/>
      </w:pPr>
      <w:r>
        <w:t>Reference</w:t>
      </w:r>
    </w:p>
    <w:p w14:paraId="4941F598" w14:textId="52239CCE" w:rsidR="00197CE6" w:rsidRDefault="00197CE6" w:rsidP="009D0EA4">
      <w:pPr>
        <w:pStyle w:val="aff4"/>
        <w:numPr>
          <w:ilvl w:val="0"/>
          <w:numId w:val="27"/>
        </w:numPr>
        <w:ind w:firstLineChars="0"/>
        <w:rPr>
          <w:lang w:eastAsia="zh-CN"/>
        </w:rPr>
      </w:pPr>
      <w:r w:rsidRPr="005C6DD7">
        <w:rPr>
          <w:lang w:eastAsia="zh-CN"/>
        </w:rPr>
        <w:t>RP-19</w:t>
      </w:r>
      <w:r>
        <w:rPr>
          <w:lang w:eastAsia="zh-CN"/>
        </w:rPr>
        <w:t>0727</w:t>
      </w:r>
      <w:r w:rsidRPr="005C6DD7">
        <w:rPr>
          <w:lang w:eastAsia="zh-CN"/>
        </w:rPr>
        <w:t>, “New WID: UE Power Saving in NR”, CATT, RAN#8</w:t>
      </w:r>
      <w:r>
        <w:rPr>
          <w:lang w:eastAsia="zh-CN"/>
        </w:rPr>
        <w:t>3</w:t>
      </w:r>
      <w:r w:rsidRPr="005C6DD7">
        <w:rPr>
          <w:lang w:eastAsia="zh-CN"/>
        </w:rPr>
        <w:t>,</w:t>
      </w:r>
      <w:r>
        <w:rPr>
          <w:lang w:eastAsia="zh-CN"/>
        </w:rPr>
        <w:t xml:space="preserve"> Mar</w:t>
      </w:r>
      <w:r w:rsidRPr="005C6DD7">
        <w:rPr>
          <w:lang w:eastAsia="zh-CN"/>
        </w:rPr>
        <w:t>.</w:t>
      </w:r>
      <w:r w:rsidRPr="005C6DD7">
        <w:rPr>
          <w:rFonts w:hint="eastAsia"/>
          <w:lang w:eastAsia="zh-CN"/>
        </w:rPr>
        <w:t xml:space="preserve"> </w:t>
      </w:r>
      <w:r>
        <w:rPr>
          <w:lang w:eastAsia="zh-CN"/>
        </w:rPr>
        <w:t>18th</w:t>
      </w:r>
      <w:r w:rsidRPr="005C6DD7">
        <w:rPr>
          <w:lang w:eastAsia="zh-CN"/>
        </w:rPr>
        <w:t xml:space="preserve"> –</w:t>
      </w:r>
      <w:r w:rsidRPr="005C6DD7">
        <w:rPr>
          <w:rFonts w:hint="eastAsia"/>
          <w:lang w:eastAsia="zh-CN"/>
        </w:rPr>
        <w:t xml:space="preserve"> </w:t>
      </w:r>
      <w:r>
        <w:rPr>
          <w:lang w:eastAsia="zh-CN"/>
        </w:rPr>
        <w:t>21st</w:t>
      </w:r>
      <w:r w:rsidRPr="005C6DD7">
        <w:rPr>
          <w:lang w:eastAsia="zh-CN"/>
        </w:rPr>
        <w:t>, 2019.</w:t>
      </w:r>
    </w:p>
    <w:p w14:paraId="46C381C5" w14:textId="4526C8F3" w:rsidR="00B23D6D" w:rsidRPr="007477CA" w:rsidRDefault="00B23D6D" w:rsidP="009D0EA4">
      <w:pPr>
        <w:pStyle w:val="aff4"/>
        <w:numPr>
          <w:ilvl w:val="0"/>
          <w:numId w:val="27"/>
        </w:numPr>
        <w:ind w:firstLineChars="0"/>
        <w:rPr>
          <w:lang w:eastAsia="zh-CN"/>
        </w:rPr>
      </w:pPr>
      <w:r w:rsidRPr="007477CA">
        <w:rPr>
          <w:lang w:eastAsia="zh-CN"/>
        </w:rPr>
        <w:t>RP-191607, “New WID: UE Power Saving in NR”, CATT, RAN#84, Jun.</w:t>
      </w:r>
      <w:r w:rsidRPr="007477CA">
        <w:rPr>
          <w:rFonts w:hint="eastAsia"/>
          <w:lang w:eastAsia="zh-CN"/>
        </w:rPr>
        <w:t xml:space="preserve"> </w:t>
      </w:r>
      <w:r w:rsidR="001730F6" w:rsidRPr="007477CA">
        <w:rPr>
          <w:lang w:eastAsia="zh-CN"/>
        </w:rPr>
        <w:t>3rd</w:t>
      </w:r>
      <w:r w:rsidRPr="007477CA">
        <w:rPr>
          <w:lang w:eastAsia="zh-CN"/>
        </w:rPr>
        <w:t xml:space="preserve"> –</w:t>
      </w:r>
      <w:r w:rsidRPr="007477CA">
        <w:rPr>
          <w:rFonts w:hint="eastAsia"/>
          <w:lang w:eastAsia="zh-CN"/>
        </w:rPr>
        <w:t xml:space="preserve"> </w:t>
      </w:r>
      <w:r w:rsidR="001730F6" w:rsidRPr="007477CA">
        <w:rPr>
          <w:lang w:eastAsia="zh-CN"/>
        </w:rPr>
        <w:t>6th</w:t>
      </w:r>
      <w:r w:rsidRPr="007477CA">
        <w:rPr>
          <w:lang w:eastAsia="zh-CN"/>
        </w:rPr>
        <w:t>, 2019.</w:t>
      </w:r>
    </w:p>
    <w:p w14:paraId="4C0B6D40" w14:textId="77777777" w:rsidR="009D0EA4" w:rsidRPr="007477CA" w:rsidRDefault="009D0EA4" w:rsidP="009D0EA4">
      <w:pPr>
        <w:pStyle w:val="aff4"/>
        <w:numPr>
          <w:ilvl w:val="0"/>
          <w:numId w:val="27"/>
        </w:numPr>
        <w:ind w:firstLineChars="0"/>
        <w:rPr>
          <w:lang w:eastAsia="zh-CN"/>
        </w:rPr>
      </w:pPr>
      <w:r w:rsidRPr="007477CA">
        <w:rPr>
          <w:rFonts w:ascii="Arial" w:eastAsia="Batang" w:hAnsi="Arial" w:cs="Arial"/>
          <w:b/>
          <w:bCs/>
          <w:sz w:val="28"/>
          <w:szCs w:val="24"/>
        </w:rPr>
        <w:tab/>
      </w:r>
      <w:r w:rsidRPr="007477CA">
        <w:rPr>
          <w:lang w:eastAsia="zh-CN"/>
        </w:rPr>
        <w:t>3GPP RAN1, “Chairman’s notes of RAN1 96bis”</w:t>
      </w:r>
      <w:r w:rsidRPr="007477CA">
        <w:rPr>
          <w:lang w:eastAsia="x-none"/>
        </w:rPr>
        <w:t xml:space="preserve">, </w:t>
      </w:r>
      <w:r w:rsidRPr="007477CA">
        <w:rPr>
          <w:lang w:eastAsia="zh-CN"/>
        </w:rPr>
        <w:t>April 8th – 12th, 2019</w:t>
      </w:r>
      <w:r w:rsidRPr="007477CA">
        <w:rPr>
          <w:lang w:eastAsia="x-none"/>
        </w:rPr>
        <w:t>.</w:t>
      </w:r>
    </w:p>
    <w:p w14:paraId="6DC4938C" w14:textId="5A54DECB" w:rsidR="009D0EA4" w:rsidRPr="007477CA" w:rsidRDefault="00A71E76" w:rsidP="009D0EA4">
      <w:pPr>
        <w:pStyle w:val="aff4"/>
        <w:numPr>
          <w:ilvl w:val="0"/>
          <w:numId w:val="27"/>
        </w:numPr>
        <w:ind w:firstLineChars="0"/>
        <w:rPr>
          <w:lang w:eastAsia="zh-CN"/>
        </w:rPr>
      </w:pPr>
      <w:r w:rsidRPr="007477CA">
        <w:rPr>
          <w:lang w:eastAsia="zh-CN"/>
        </w:rPr>
        <w:t>3GPP RAN1, “Chairman’s notes of RAN1 9</w:t>
      </w:r>
      <w:r w:rsidRPr="007477CA">
        <w:rPr>
          <w:rFonts w:hint="eastAsia"/>
          <w:lang w:eastAsia="zh-CN"/>
        </w:rPr>
        <w:t>7</w:t>
      </w:r>
      <w:r w:rsidRPr="007477CA">
        <w:rPr>
          <w:lang w:eastAsia="zh-CN"/>
        </w:rPr>
        <w:t>”</w:t>
      </w:r>
      <w:r w:rsidRPr="007477CA">
        <w:rPr>
          <w:lang w:eastAsia="x-none"/>
        </w:rPr>
        <w:t xml:space="preserve">, </w:t>
      </w:r>
      <w:r w:rsidRPr="007477CA">
        <w:rPr>
          <w:lang w:eastAsia="zh-CN"/>
        </w:rPr>
        <w:t>May 13th – 17th, 2019</w:t>
      </w:r>
      <w:r w:rsidR="009D0EA4" w:rsidRPr="007477CA">
        <w:rPr>
          <w:lang w:eastAsia="zh-CN"/>
        </w:rPr>
        <w:t>.</w:t>
      </w:r>
    </w:p>
    <w:p w14:paraId="2F7D43D3" w14:textId="4A6303F8" w:rsidR="009D0EA4" w:rsidRDefault="0052211D" w:rsidP="009D0EA4">
      <w:pPr>
        <w:pStyle w:val="aff4"/>
        <w:numPr>
          <w:ilvl w:val="0"/>
          <w:numId w:val="27"/>
        </w:numPr>
        <w:ind w:firstLineChars="0"/>
        <w:rPr>
          <w:lang w:eastAsia="zh-CN"/>
        </w:rPr>
      </w:pPr>
      <w:r w:rsidRPr="007477CA">
        <w:rPr>
          <w:szCs w:val="32"/>
        </w:rPr>
        <w:t>R2-1908072, “</w:t>
      </w:r>
      <w:r w:rsidRPr="007477CA">
        <w:rPr>
          <w:rFonts w:cs="Arial"/>
        </w:rPr>
        <w:t>Report on [105bis#27][NR/Power Saving] – PDCCH skipping</w:t>
      </w:r>
      <w:r w:rsidRPr="007477CA">
        <w:rPr>
          <w:szCs w:val="32"/>
        </w:rPr>
        <w:t xml:space="preserve">”, CATT, </w:t>
      </w:r>
      <w:r w:rsidRPr="007477CA">
        <w:rPr>
          <w:lang w:eastAsia="zh-CN"/>
        </w:rPr>
        <w:t>RAN2#106, May 13th – 17th, 2019</w:t>
      </w:r>
      <w:r w:rsidR="009D0EA4" w:rsidRPr="007477CA">
        <w:rPr>
          <w:lang w:eastAsia="zh-CN"/>
        </w:rPr>
        <w:t>.</w:t>
      </w:r>
    </w:p>
    <w:p w14:paraId="560126B9" w14:textId="0B7A6371" w:rsidR="00E32504" w:rsidRDefault="00E32504" w:rsidP="009D0EA4">
      <w:pPr>
        <w:pStyle w:val="aff4"/>
        <w:numPr>
          <w:ilvl w:val="0"/>
          <w:numId w:val="27"/>
        </w:numPr>
        <w:ind w:firstLineChars="0"/>
        <w:rPr>
          <w:lang w:eastAsia="zh-CN"/>
        </w:rPr>
      </w:pPr>
      <w:r w:rsidRPr="007477CA">
        <w:rPr>
          <w:szCs w:val="32"/>
        </w:rPr>
        <w:t>R1-190</w:t>
      </w:r>
      <w:r>
        <w:rPr>
          <w:szCs w:val="32"/>
        </w:rPr>
        <w:t>6372</w:t>
      </w:r>
      <w:r w:rsidRPr="007477CA">
        <w:rPr>
          <w:szCs w:val="32"/>
        </w:rPr>
        <w:t>, “</w:t>
      </w:r>
      <w:r>
        <w:t>Discussion on cross-slot scheduling for UE power saving</w:t>
      </w:r>
      <w:r w:rsidRPr="007477CA">
        <w:rPr>
          <w:szCs w:val="32"/>
        </w:rPr>
        <w:t xml:space="preserve">”, Spreadtrum, </w:t>
      </w:r>
      <w:r>
        <w:rPr>
          <w:lang w:eastAsia="zh-CN"/>
        </w:rPr>
        <w:t xml:space="preserve">RAN1#97, </w:t>
      </w:r>
      <w:r w:rsidRPr="00E82DFC">
        <w:rPr>
          <w:lang w:eastAsia="zh-CN"/>
        </w:rPr>
        <w:t xml:space="preserve">April </w:t>
      </w:r>
      <w:r>
        <w:rPr>
          <w:lang w:eastAsia="zh-CN"/>
        </w:rPr>
        <w:t>13</w:t>
      </w:r>
      <w:r w:rsidRPr="00E82DFC">
        <w:rPr>
          <w:lang w:eastAsia="zh-CN"/>
        </w:rPr>
        <w:t>th – 1</w:t>
      </w:r>
      <w:r>
        <w:rPr>
          <w:lang w:eastAsia="zh-CN"/>
        </w:rPr>
        <w:t>7</w:t>
      </w:r>
      <w:r w:rsidRPr="00E82DFC">
        <w:rPr>
          <w:lang w:eastAsia="zh-CN"/>
        </w:rPr>
        <w:t>th, 2019</w:t>
      </w:r>
      <w:r w:rsidRPr="007477CA">
        <w:rPr>
          <w:lang w:eastAsia="zh-CN"/>
        </w:rPr>
        <w:t>.</w:t>
      </w:r>
    </w:p>
    <w:p w14:paraId="233DCF33" w14:textId="0EC0E8BA" w:rsidR="00ED442A" w:rsidRDefault="00ED442A" w:rsidP="00ED442A">
      <w:pPr>
        <w:pStyle w:val="aff4"/>
        <w:numPr>
          <w:ilvl w:val="0"/>
          <w:numId w:val="27"/>
        </w:numPr>
        <w:ind w:firstLineChars="0"/>
        <w:rPr>
          <w:lang w:eastAsia="zh-CN"/>
        </w:rPr>
      </w:pPr>
      <w:r w:rsidRPr="007477CA">
        <w:rPr>
          <w:lang w:eastAsia="zh-CN"/>
        </w:rPr>
        <w:lastRenderedPageBreak/>
        <w:t>3GPP RAN1, “Chairman’s notes of RAN1 9</w:t>
      </w:r>
      <w:r>
        <w:rPr>
          <w:lang w:eastAsia="zh-CN"/>
        </w:rPr>
        <w:t>8</w:t>
      </w:r>
      <w:r w:rsidRPr="007477CA">
        <w:rPr>
          <w:lang w:eastAsia="zh-CN"/>
        </w:rPr>
        <w:t xml:space="preserve">”, </w:t>
      </w:r>
      <w:r w:rsidRPr="00ED442A">
        <w:rPr>
          <w:lang w:eastAsia="zh-CN"/>
        </w:rPr>
        <w:t>August 26th – 30th</w:t>
      </w:r>
      <w:r w:rsidRPr="007477CA">
        <w:rPr>
          <w:lang w:eastAsia="zh-CN"/>
        </w:rPr>
        <w:t>, 2019.</w:t>
      </w:r>
    </w:p>
    <w:p w14:paraId="78C80EE7" w14:textId="454431E3" w:rsidR="00261E68" w:rsidRPr="00261E68" w:rsidRDefault="00261E68" w:rsidP="00ED442A">
      <w:pPr>
        <w:pStyle w:val="aff4"/>
        <w:numPr>
          <w:ilvl w:val="0"/>
          <w:numId w:val="27"/>
        </w:numPr>
        <w:ind w:firstLineChars="0"/>
        <w:rPr>
          <w:szCs w:val="32"/>
        </w:rPr>
      </w:pPr>
      <w:r w:rsidRPr="007477CA">
        <w:rPr>
          <w:szCs w:val="32"/>
        </w:rPr>
        <w:t>R</w:t>
      </w:r>
      <w:r>
        <w:rPr>
          <w:szCs w:val="32"/>
        </w:rPr>
        <w:t>P</w:t>
      </w:r>
      <w:r w:rsidRPr="007477CA">
        <w:rPr>
          <w:szCs w:val="32"/>
        </w:rPr>
        <w:t>-19</w:t>
      </w:r>
      <w:r>
        <w:rPr>
          <w:szCs w:val="32"/>
        </w:rPr>
        <w:t>2326</w:t>
      </w:r>
      <w:r w:rsidRPr="007477CA">
        <w:rPr>
          <w:szCs w:val="32"/>
        </w:rPr>
        <w:t>, “</w:t>
      </w:r>
      <w:r w:rsidRPr="00261E68">
        <w:rPr>
          <w:szCs w:val="32"/>
        </w:rPr>
        <w:t>Clarifying RAN1 scope for combining dormancy and power saving signals</w:t>
      </w:r>
      <w:r w:rsidRPr="007477CA">
        <w:rPr>
          <w:szCs w:val="32"/>
        </w:rPr>
        <w:t xml:space="preserve">”, </w:t>
      </w:r>
      <w:r w:rsidRPr="00261E68">
        <w:rPr>
          <w:szCs w:val="32"/>
        </w:rPr>
        <w:t>Qualcomm, InterDigital</w:t>
      </w:r>
      <w:r w:rsidRPr="007477CA">
        <w:rPr>
          <w:szCs w:val="32"/>
        </w:rPr>
        <w:t xml:space="preserve">, </w:t>
      </w:r>
      <w:r w:rsidRPr="00261E68">
        <w:rPr>
          <w:szCs w:val="32"/>
        </w:rPr>
        <w:t>RAN#85, September 16th – 20th, 2019.</w:t>
      </w:r>
    </w:p>
    <w:p w14:paraId="1462DB21" w14:textId="77777777" w:rsidR="009D0EA4" w:rsidRPr="007477CA" w:rsidRDefault="009D0EA4" w:rsidP="009D0EA4">
      <w:pPr>
        <w:pStyle w:val="aff4"/>
        <w:numPr>
          <w:ilvl w:val="0"/>
          <w:numId w:val="27"/>
        </w:numPr>
        <w:ind w:firstLineChars="0"/>
        <w:rPr>
          <w:lang w:eastAsia="zh-CN"/>
        </w:rPr>
      </w:pPr>
      <w:r w:rsidRPr="007477CA">
        <w:rPr>
          <w:szCs w:val="32"/>
        </w:rPr>
        <w:t>R1-1902734, “</w:t>
      </w:r>
      <w:r w:rsidRPr="007477CA">
        <w:t>Remaining issues on evaluation methodology for UE power saving</w:t>
      </w:r>
      <w:r w:rsidRPr="007477CA">
        <w:rPr>
          <w:szCs w:val="32"/>
        </w:rPr>
        <w:t xml:space="preserve">”, Spreadtrum, </w:t>
      </w:r>
      <w:r w:rsidRPr="007477CA">
        <w:rPr>
          <w:lang w:eastAsia="zh-CN"/>
        </w:rPr>
        <w:t>RAN1#96, Feb.</w:t>
      </w:r>
      <w:r w:rsidRPr="007477CA">
        <w:rPr>
          <w:rFonts w:hint="eastAsia"/>
          <w:lang w:eastAsia="zh-CN"/>
        </w:rPr>
        <w:t xml:space="preserve"> </w:t>
      </w:r>
      <w:r w:rsidRPr="007477CA">
        <w:rPr>
          <w:lang w:eastAsia="zh-CN"/>
        </w:rPr>
        <w:t>25th –</w:t>
      </w:r>
      <w:r w:rsidRPr="007477CA">
        <w:rPr>
          <w:rFonts w:hint="eastAsia"/>
          <w:lang w:eastAsia="zh-CN"/>
        </w:rPr>
        <w:t xml:space="preserve"> </w:t>
      </w:r>
      <w:r w:rsidRPr="007477CA">
        <w:rPr>
          <w:lang w:eastAsia="zh-CN"/>
        </w:rPr>
        <w:t>Mar. 1st, 2019.</w:t>
      </w:r>
    </w:p>
    <w:p w14:paraId="3AB4725B" w14:textId="77777777" w:rsidR="005475E0" w:rsidRDefault="005475E0" w:rsidP="005475E0">
      <w:pPr>
        <w:rPr>
          <w:highlight w:val="yellow"/>
          <w:lang w:eastAsia="zh-CN"/>
        </w:rPr>
      </w:pPr>
    </w:p>
    <w:p w14:paraId="3793E70C" w14:textId="77777777" w:rsidR="005475E0" w:rsidRDefault="005475E0" w:rsidP="005475E0">
      <w:pPr>
        <w:pStyle w:val="1"/>
        <w:numPr>
          <w:ilvl w:val="0"/>
          <w:numId w:val="0"/>
        </w:numPr>
        <w:ind w:left="432" w:hanging="432"/>
      </w:pPr>
      <w:bookmarkStart w:id="2" w:name="_Toc518705559"/>
      <w:r>
        <w:t>Appendix</w:t>
      </w:r>
    </w:p>
    <w:p w14:paraId="4A93793E" w14:textId="77777777" w:rsidR="005475E0" w:rsidRPr="001C0FE3" w:rsidRDefault="005475E0" w:rsidP="005475E0">
      <w:pPr>
        <w:pStyle w:val="2"/>
        <w:numPr>
          <w:ilvl w:val="0"/>
          <w:numId w:val="0"/>
        </w:numPr>
        <w:ind w:left="576" w:hanging="576"/>
        <w:rPr>
          <w:lang w:eastAsia="zh-CN"/>
        </w:rPr>
      </w:pPr>
      <w:r>
        <w:rPr>
          <w:lang w:eastAsia="zh-CN"/>
        </w:rPr>
        <w:t xml:space="preserve">A.1  </w:t>
      </w:r>
      <w:r w:rsidRPr="00840C15">
        <w:rPr>
          <w:lang w:eastAsia="zh-CN"/>
        </w:rPr>
        <w:t xml:space="preserve">Signaling reliability </w:t>
      </w:r>
      <w:r>
        <w:rPr>
          <w:lang w:eastAsia="zh-CN"/>
        </w:rPr>
        <w:t xml:space="preserve">captured </w:t>
      </w:r>
      <w:r w:rsidRPr="00840C15">
        <w:rPr>
          <w:lang w:eastAsia="zh-CN"/>
        </w:rPr>
        <w:t xml:space="preserve">in </w:t>
      </w:r>
      <w:r w:rsidRPr="00840C15">
        <w:rPr>
          <w:rFonts w:hint="eastAsia"/>
          <w:lang w:eastAsia="zh-CN"/>
        </w:rPr>
        <w:t>36.300</w:t>
      </w:r>
    </w:p>
    <w:bookmarkEnd w:id="2"/>
    <w:p w14:paraId="169F0E80" w14:textId="77777777" w:rsidR="005475E0" w:rsidRDefault="005475E0" w:rsidP="005475E0">
      <w:pPr>
        <w:rPr>
          <w:lang w:val="en-GB"/>
        </w:rPr>
      </w:pPr>
      <w:r>
        <w:rPr>
          <w:lang w:val="en-GB"/>
        </w:rPr>
        <w:t>The different characteristics of MAC and RRC control are summarized in the table below.</w:t>
      </w:r>
    </w:p>
    <w:p w14:paraId="6EFC0935" w14:textId="77777777" w:rsidR="005475E0" w:rsidRDefault="005475E0" w:rsidP="005475E0">
      <w:pPr>
        <w:pStyle w:val="TH"/>
        <w:rPr>
          <w:lang w:eastAsia="ja-JP"/>
        </w:rPr>
      </w:pPr>
      <w:r>
        <w:rPr>
          <w:lang w:eastAsia="ja-JP"/>
        </w:rPr>
        <w:t>Table B.1-1: Summary of the difference between MAC and RRC control</w:t>
      </w:r>
    </w:p>
    <w:tbl>
      <w:tblPr>
        <w:tblW w:w="0" w:type="auto"/>
        <w:tblCellMar>
          <w:left w:w="0" w:type="dxa"/>
          <w:right w:w="0" w:type="dxa"/>
        </w:tblCellMar>
        <w:tblLook w:val="04A0" w:firstRow="1" w:lastRow="0" w:firstColumn="1" w:lastColumn="0" w:noHBand="0" w:noVBand="1"/>
      </w:tblPr>
      <w:tblGrid>
        <w:gridCol w:w="2344"/>
        <w:gridCol w:w="2349"/>
        <w:gridCol w:w="2302"/>
        <w:gridCol w:w="2302"/>
      </w:tblGrid>
      <w:tr w:rsidR="005475E0" w14:paraId="7D90D6D1" w14:textId="77777777" w:rsidTr="005475E0">
        <w:tc>
          <w:tcPr>
            <w:tcW w:w="24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FA25BF" w14:textId="77777777" w:rsidR="005475E0" w:rsidRDefault="005475E0" w:rsidP="005475E0">
            <w:pPr>
              <w:pStyle w:val="TAH"/>
              <w:spacing w:beforeLines="40" w:before="96" w:afterLines="40" w:after="96"/>
            </w:pPr>
          </w:p>
        </w:tc>
        <w:tc>
          <w:tcPr>
            <w:tcW w:w="491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6F503" w14:textId="77777777" w:rsidR="005475E0" w:rsidRDefault="005475E0" w:rsidP="005475E0">
            <w:pPr>
              <w:pStyle w:val="TAH"/>
              <w:spacing w:beforeLines="40" w:before="96" w:afterLines="40" w:after="96"/>
            </w:pPr>
            <w:r>
              <w:t>MAC control</w:t>
            </w:r>
          </w:p>
        </w:tc>
        <w:tc>
          <w:tcPr>
            <w:tcW w:w="2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72721E" w14:textId="77777777" w:rsidR="005475E0" w:rsidRDefault="005475E0" w:rsidP="005475E0">
            <w:pPr>
              <w:pStyle w:val="TAH"/>
              <w:spacing w:beforeLines="40" w:before="96" w:afterLines="40" w:after="96"/>
            </w:pPr>
            <w:r>
              <w:t>RRC control</w:t>
            </w:r>
          </w:p>
        </w:tc>
      </w:tr>
      <w:tr w:rsidR="005475E0" w14:paraId="31F186FC"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8DFBC0" w14:textId="77777777" w:rsidR="005475E0" w:rsidRDefault="005475E0" w:rsidP="005475E0">
            <w:pPr>
              <w:pStyle w:val="TAH"/>
              <w:spacing w:beforeLines="40" w:before="96" w:afterLines="40" w:after="96"/>
            </w:pPr>
            <w:r>
              <w:t>Control entity</w:t>
            </w:r>
          </w:p>
        </w:tc>
        <w:tc>
          <w:tcPr>
            <w:tcW w:w="4918"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9FFB6EA" w14:textId="77777777" w:rsidR="005475E0" w:rsidRDefault="005475E0" w:rsidP="005475E0">
            <w:pPr>
              <w:pStyle w:val="TAH"/>
              <w:spacing w:beforeLines="40" w:before="96" w:afterLines="40" w:after="96"/>
            </w:pPr>
            <w:r>
              <w:t>MAC</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2218F165" w14:textId="77777777" w:rsidR="005475E0" w:rsidRDefault="005475E0" w:rsidP="005475E0">
            <w:pPr>
              <w:pStyle w:val="TAH"/>
              <w:spacing w:beforeLines="40" w:before="96" w:afterLines="40" w:after="96"/>
            </w:pPr>
            <w:r>
              <w:t>RRC</w:t>
            </w:r>
          </w:p>
        </w:tc>
      </w:tr>
      <w:tr w:rsidR="005475E0" w14:paraId="5FD904D5"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D43C7A" w14:textId="77777777" w:rsidR="005475E0" w:rsidRDefault="005475E0" w:rsidP="005475E0">
            <w:pPr>
              <w:pStyle w:val="TH"/>
              <w:spacing w:beforeLines="40" w:before="96" w:afterLines="40" w:after="96"/>
              <w:rPr>
                <w:lang w:eastAsia="ja-JP"/>
              </w:rPr>
            </w:pPr>
            <w:r>
              <w:rPr>
                <w:lang w:eastAsia="ja-JP"/>
              </w:rPr>
              <w:t>Signalling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7E20E05E" w14:textId="77777777" w:rsidR="005475E0" w:rsidRDefault="005475E0" w:rsidP="005475E0">
            <w:pPr>
              <w:pStyle w:val="TAC"/>
              <w:spacing w:beforeLines="40" w:before="96" w:afterLines="40" w:after="96"/>
            </w:pPr>
            <w:r>
              <w:rPr>
                <w:lang w:eastAsia="ko-KR"/>
              </w:rPr>
              <w:t>PDCCH</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4E4C845D" w14:textId="77777777" w:rsidR="005475E0" w:rsidRDefault="005475E0" w:rsidP="005475E0">
            <w:pPr>
              <w:pStyle w:val="TAC"/>
              <w:spacing w:beforeLines="40" w:before="96" w:afterLines="40" w:after="96"/>
            </w:pPr>
            <w:r>
              <w:t>MAC control PDU</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687EB455" w14:textId="77777777" w:rsidR="005475E0" w:rsidRDefault="005475E0" w:rsidP="005475E0">
            <w:pPr>
              <w:pStyle w:val="TAC"/>
              <w:spacing w:beforeLines="40" w:before="96" w:afterLines="40" w:after="96"/>
            </w:pPr>
            <w:r>
              <w:t>RRC message</w:t>
            </w:r>
          </w:p>
        </w:tc>
      </w:tr>
      <w:tr w:rsidR="005475E0" w14:paraId="405879B8"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B450F" w14:textId="77777777" w:rsidR="005475E0" w:rsidRDefault="005475E0" w:rsidP="005475E0">
            <w:pPr>
              <w:pStyle w:val="TH"/>
              <w:spacing w:beforeLines="40" w:before="96" w:afterLines="40" w:after="96"/>
              <w:rPr>
                <w:lang w:eastAsia="ja-JP"/>
              </w:rPr>
            </w:pPr>
            <w:r>
              <w:rPr>
                <w:lang w:eastAsia="ja-JP"/>
              </w:rPr>
              <w:t>Signalling reliability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6B51696"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-2</w:t>
            </w:r>
            <w:r w:rsidRPr="00840C15">
              <w:rPr>
                <w:color w:val="FF0000"/>
              </w:rPr>
              <w:t xml:space="preserve"> (no retransmission)</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C302C91"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-3</w:t>
            </w:r>
            <w:r w:rsidRPr="00840C15">
              <w:rPr>
                <w:color w:val="FF0000"/>
              </w:rPr>
              <w:t xml:space="preserve"> (after HARQ)</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1F2A99BC" w14:textId="77777777" w:rsidR="005475E0" w:rsidRPr="00840C15" w:rsidRDefault="005475E0" w:rsidP="005475E0">
            <w:pPr>
              <w:pStyle w:val="TAC"/>
              <w:spacing w:beforeLines="40" w:before="96" w:afterLines="40" w:after="96"/>
              <w:rPr>
                <w:color w:val="FF0000"/>
              </w:rPr>
            </w:pPr>
            <w:r w:rsidRPr="00840C15">
              <w:rPr>
                <w:color w:val="FF0000"/>
              </w:rPr>
              <w:t>~ 10</w:t>
            </w:r>
            <w:r w:rsidRPr="00840C15">
              <w:rPr>
                <w:color w:val="FF0000"/>
                <w:vertAlign w:val="superscript"/>
              </w:rPr>
              <w:t>-6</w:t>
            </w:r>
            <w:r w:rsidRPr="00840C15">
              <w:rPr>
                <w:color w:val="FF0000"/>
              </w:rPr>
              <w:t xml:space="preserve"> (after ARQ)</w:t>
            </w:r>
          </w:p>
        </w:tc>
      </w:tr>
      <w:tr w:rsidR="005475E0" w14:paraId="33F2B823"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25912" w14:textId="77777777" w:rsidR="005475E0" w:rsidRDefault="005475E0" w:rsidP="005475E0">
            <w:pPr>
              <w:pStyle w:val="TH"/>
              <w:spacing w:beforeLines="40" w:before="96" w:afterLines="40" w:after="96"/>
              <w:rPr>
                <w:lang w:eastAsia="ja-JP"/>
              </w:rPr>
            </w:pPr>
            <w:r>
              <w:rPr>
                <w:lang w:eastAsia="ja-JP"/>
              </w:rPr>
              <w:t>Control delay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55FB71F" w14:textId="77777777" w:rsidR="005475E0" w:rsidRDefault="005475E0" w:rsidP="005475E0">
            <w:pPr>
              <w:pStyle w:val="TAC"/>
              <w:spacing w:beforeLines="40" w:before="96" w:afterLines="40" w:after="96"/>
            </w:pPr>
            <w:r>
              <w:t>Very short</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400E0DA" w14:textId="77777777" w:rsidR="005475E0" w:rsidRDefault="005475E0" w:rsidP="005475E0">
            <w:pPr>
              <w:pStyle w:val="TAC"/>
              <w:spacing w:beforeLines="40" w:before="96" w:afterLines="40" w:after="96"/>
            </w:pPr>
            <w:r>
              <w:t>Short</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0BED4B4" w14:textId="77777777" w:rsidR="005475E0" w:rsidRDefault="005475E0" w:rsidP="005475E0">
            <w:pPr>
              <w:pStyle w:val="TAC"/>
              <w:spacing w:beforeLines="40" w:before="96" w:afterLines="40" w:after="96"/>
            </w:pPr>
            <w:r>
              <w:t>Longer</w:t>
            </w:r>
          </w:p>
        </w:tc>
      </w:tr>
      <w:tr w:rsidR="005475E0" w14:paraId="6E8B67B9"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8ED9C8" w14:textId="77777777" w:rsidR="005475E0" w:rsidRDefault="005475E0" w:rsidP="005475E0">
            <w:pPr>
              <w:pStyle w:val="TH"/>
              <w:spacing w:beforeLines="40" w:before="96" w:afterLines="40" w:after="96"/>
              <w:rPr>
                <w:lang w:eastAsia="ja-JP"/>
              </w:rPr>
            </w:pPr>
            <w:r>
              <w:rPr>
                <w:lang w:eastAsia="ja-JP"/>
              </w:rPr>
              <w:t>Extensibility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0457C13" w14:textId="77777777" w:rsidR="005475E0" w:rsidRDefault="005475E0" w:rsidP="005475E0">
            <w:pPr>
              <w:pStyle w:val="TAC"/>
              <w:spacing w:beforeLines="40" w:before="96" w:afterLines="40" w:after="96"/>
            </w:pPr>
            <w:r>
              <w:t>None or very limited</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64B5BFC1" w14:textId="77777777" w:rsidR="005475E0" w:rsidRDefault="005475E0" w:rsidP="005475E0">
            <w:pPr>
              <w:pStyle w:val="TAC"/>
              <w:spacing w:beforeLines="40" w:before="96" w:afterLines="40" w:after="96"/>
            </w:pPr>
            <w:r>
              <w:t>Limited</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2B8A2A74" w14:textId="77777777" w:rsidR="005475E0" w:rsidRDefault="005475E0" w:rsidP="005475E0">
            <w:pPr>
              <w:pStyle w:val="TAC"/>
              <w:spacing w:beforeLines="40" w:before="96" w:afterLines="40" w:after="96"/>
            </w:pPr>
            <w:r>
              <w:t>High</w:t>
            </w:r>
          </w:p>
        </w:tc>
      </w:tr>
      <w:tr w:rsidR="005475E0" w14:paraId="738D0541" w14:textId="77777777" w:rsidTr="005475E0">
        <w:tc>
          <w:tcPr>
            <w:tcW w:w="24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171E43" w14:textId="77777777" w:rsidR="005475E0" w:rsidRDefault="005475E0" w:rsidP="005475E0">
            <w:pPr>
              <w:pStyle w:val="TH"/>
              <w:spacing w:beforeLines="40" w:before="96" w:afterLines="40" w:after="96"/>
              <w:rPr>
                <w:lang w:eastAsia="ja-JP"/>
              </w:rPr>
            </w:pPr>
            <w:r>
              <w:rPr>
                <w:lang w:eastAsia="ja-JP"/>
              </w:rPr>
              <w:t>Security</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12F0EC80" w14:textId="77777777" w:rsidR="005475E0" w:rsidRDefault="005475E0" w:rsidP="005475E0">
            <w:pPr>
              <w:pStyle w:val="TAC"/>
              <w:spacing w:beforeLines="40" w:before="96" w:afterLines="40" w:after="96"/>
            </w:pPr>
            <w:r>
              <w:t>No integrity protection</w:t>
            </w:r>
            <w:r>
              <w:br/>
              <w:t>No ciphering</w:t>
            </w:r>
          </w:p>
        </w:tc>
        <w:tc>
          <w:tcPr>
            <w:tcW w:w="2459" w:type="dxa"/>
            <w:tcBorders>
              <w:top w:val="nil"/>
              <w:left w:val="nil"/>
              <w:bottom w:val="single" w:sz="8" w:space="0" w:color="auto"/>
              <w:right w:val="single" w:sz="8" w:space="0" w:color="auto"/>
            </w:tcBorders>
            <w:tcMar>
              <w:top w:w="0" w:type="dxa"/>
              <w:left w:w="108" w:type="dxa"/>
              <w:bottom w:w="0" w:type="dxa"/>
              <w:right w:w="108" w:type="dxa"/>
            </w:tcMar>
            <w:hideMark/>
          </w:tcPr>
          <w:p w14:paraId="3FAD9D3A" w14:textId="77777777" w:rsidR="005475E0" w:rsidRDefault="005475E0" w:rsidP="005475E0">
            <w:pPr>
              <w:pStyle w:val="TAC"/>
              <w:spacing w:beforeLines="40" w:before="96" w:afterLines="40" w:after="96"/>
            </w:pPr>
            <w:r>
              <w:t>No integrity protection</w:t>
            </w:r>
            <w:r>
              <w:br/>
              <w:t>No ciphering</w:t>
            </w:r>
          </w:p>
        </w:tc>
        <w:tc>
          <w:tcPr>
            <w:tcW w:w="2460" w:type="dxa"/>
            <w:tcBorders>
              <w:top w:val="nil"/>
              <w:left w:val="nil"/>
              <w:bottom w:val="single" w:sz="8" w:space="0" w:color="auto"/>
              <w:right w:val="single" w:sz="8" w:space="0" w:color="auto"/>
            </w:tcBorders>
            <w:tcMar>
              <w:top w:w="0" w:type="dxa"/>
              <w:left w:w="108" w:type="dxa"/>
              <w:bottom w:w="0" w:type="dxa"/>
              <w:right w:w="108" w:type="dxa"/>
            </w:tcMar>
            <w:hideMark/>
          </w:tcPr>
          <w:p w14:paraId="027592CA" w14:textId="77777777" w:rsidR="005475E0" w:rsidRDefault="005475E0" w:rsidP="005475E0">
            <w:pPr>
              <w:pStyle w:val="TAC"/>
              <w:spacing w:beforeLines="40" w:before="96" w:afterLines="40" w:after="96"/>
            </w:pPr>
            <w:r>
              <w:t>Integrity protection Ciphering</w:t>
            </w:r>
          </w:p>
        </w:tc>
      </w:tr>
    </w:tbl>
    <w:p w14:paraId="040F7F76" w14:textId="77777777" w:rsidR="005475E0" w:rsidRDefault="005475E0" w:rsidP="005475E0">
      <w:pPr>
        <w:rPr>
          <w:sz w:val="20"/>
          <w:szCs w:val="20"/>
          <w:lang w:val="en-GB" w:eastAsia="ja-JP"/>
        </w:rPr>
      </w:pPr>
    </w:p>
    <w:p w14:paraId="07D37723" w14:textId="00CC3D50" w:rsidR="00C96F23" w:rsidRPr="00F25839" w:rsidRDefault="005475E0" w:rsidP="00F25839">
      <w:pPr>
        <w:rPr>
          <w:lang w:val="en-GB"/>
        </w:rPr>
      </w:pPr>
      <w:r>
        <w:rPr>
          <w:lang w:val="en-GB"/>
        </w:rPr>
        <w:t>The main difference between MAC and RRC control lies in the signalling reliability. Due to the signalling reliability, signalling involving state transitions and radio bearer configurations should be performed by RRC. Basically, all signalling performed by RRC in UTRA should also be performed by RRC also for E-UTRA.</w:t>
      </w:r>
    </w:p>
    <w:p w14:paraId="7D92F17B" w14:textId="77777777" w:rsidR="00FE349F" w:rsidRPr="005B274D" w:rsidRDefault="00FE349F" w:rsidP="00FE349F">
      <w:pPr>
        <w:rPr>
          <w:lang w:eastAsia="zh-CN"/>
        </w:rPr>
      </w:pPr>
    </w:p>
    <w:p w14:paraId="0946F140" w14:textId="46FD1ED4" w:rsidR="00FE349F" w:rsidRDefault="00AF2405" w:rsidP="00AF2405">
      <w:pPr>
        <w:pStyle w:val="2"/>
        <w:numPr>
          <w:ilvl w:val="0"/>
          <w:numId w:val="0"/>
        </w:numPr>
        <w:ind w:left="576" w:hanging="576"/>
        <w:rPr>
          <w:lang w:eastAsia="zh-CN"/>
        </w:rPr>
      </w:pPr>
      <w:r>
        <w:rPr>
          <w:lang w:eastAsia="zh-CN"/>
        </w:rPr>
        <w:t>A.</w:t>
      </w:r>
      <w:r w:rsidR="00B41022">
        <w:rPr>
          <w:lang w:eastAsia="zh-CN"/>
        </w:rPr>
        <w:t xml:space="preserve">2  </w:t>
      </w:r>
      <w:r w:rsidR="00FE349F">
        <w:rPr>
          <w:lang w:eastAsia="zh-CN"/>
        </w:rPr>
        <w:t>Preparation period</w:t>
      </w:r>
    </w:p>
    <w:p w14:paraId="01A1D794" w14:textId="77947A49" w:rsidR="00FE349F" w:rsidRDefault="00AF2405" w:rsidP="00AF2405">
      <w:pPr>
        <w:pStyle w:val="30"/>
        <w:numPr>
          <w:ilvl w:val="0"/>
          <w:numId w:val="0"/>
        </w:numPr>
        <w:ind w:left="720" w:hanging="720"/>
        <w:rPr>
          <w:lang w:eastAsia="zh-CN"/>
        </w:rPr>
      </w:pPr>
      <w:r>
        <w:rPr>
          <w:lang w:eastAsia="zh-CN"/>
        </w:rPr>
        <w:t>A.</w:t>
      </w:r>
      <w:r w:rsidR="00B41022">
        <w:rPr>
          <w:lang w:eastAsia="zh-CN"/>
        </w:rPr>
        <w:t>2</w:t>
      </w:r>
      <w:r>
        <w:rPr>
          <w:lang w:eastAsia="zh-CN"/>
        </w:rPr>
        <w:t xml:space="preserve">.1  </w:t>
      </w:r>
      <w:r w:rsidR="00FE349F" w:rsidRPr="00AF1E40">
        <w:rPr>
          <w:lang w:eastAsia="zh-CN"/>
        </w:rPr>
        <w:t>“</w:t>
      </w:r>
      <w:r w:rsidR="00FE349F">
        <w:rPr>
          <w:lang w:eastAsia="zh-CN"/>
        </w:rPr>
        <w:t>G</w:t>
      </w:r>
      <w:r w:rsidR="00FE349F" w:rsidRPr="00AF1E40">
        <w:rPr>
          <w:lang w:eastAsia="zh-CN"/>
        </w:rPr>
        <w:t>roup-common” preparation period</w:t>
      </w:r>
    </w:p>
    <w:p w14:paraId="38D80C80" w14:textId="77777777" w:rsidR="00FE349F" w:rsidRDefault="00FE349F" w:rsidP="00FE349F">
      <w:pPr>
        <w:rPr>
          <w:lang w:eastAsia="zh-CN"/>
        </w:rPr>
      </w:pPr>
      <w:r>
        <w:rPr>
          <w:lang w:eastAsia="zh-CN"/>
        </w:rPr>
        <w:t>There could be a misalignment between UE-specific DRX configuration and “group-common” RS configuration within preparation period. In general, gNB may configure a group of UEs</w:t>
      </w:r>
      <w:r>
        <w:rPr>
          <w:rFonts w:hint="eastAsia"/>
          <w:lang w:eastAsia="zh-CN"/>
        </w:rPr>
        <w:t xml:space="preserve"> </w:t>
      </w:r>
      <w:r>
        <w:rPr>
          <w:lang w:eastAsia="zh-CN"/>
        </w:rPr>
        <w:t xml:space="preserve">to </w:t>
      </w:r>
      <w:r w:rsidRPr="005D7FAF">
        <w:rPr>
          <w:lang w:eastAsia="zh-CN"/>
        </w:rPr>
        <w:t>share a</w:t>
      </w:r>
      <w:r>
        <w:rPr>
          <w:lang w:eastAsia="zh-CN"/>
        </w:rPr>
        <w:t xml:space="preserve"> </w:t>
      </w:r>
      <w:r w:rsidRPr="005D7FAF">
        <w:rPr>
          <w:lang w:eastAsia="zh-CN"/>
        </w:rPr>
        <w:t xml:space="preserve">common RS configuration to reduce network overhead. </w:t>
      </w:r>
      <w:r>
        <w:rPr>
          <w:lang w:eastAsia="zh-CN"/>
        </w:rPr>
        <w:t>More specifically</w:t>
      </w:r>
      <w:r w:rsidRPr="005D7FAF">
        <w:rPr>
          <w:lang w:eastAsia="zh-CN"/>
        </w:rPr>
        <w:t>, the group of U</w:t>
      </w:r>
      <w:r>
        <w:rPr>
          <w:lang w:eastAsia="zh-CN"/>
        </w:rPr>
        <w:t>Es may be served with the same beam or TRP due to their similar locations, and they process the same CSI-RS for channel tracking, for CSI acquisition and for beam tracking within preparation period. This issue has been discussed in the standardization of R15 aperiodic TRS.</w:t>
      </w:r>
    </w:p>
    <w:p w14:paraId="53646C22" w14:textId="16244978" w:rsidR="00FE349F" w:rsidRPr="006C25E5" w:rsidRDefault="00FE349F" w:rsidP="00FE349F">
      <w:pPr>
        <w:rPr>
          <w:b/>
          <w:i/>
          <w:lang w:eastAsia="zh-CN"/>
        </w:rPr>
      </w:pPr>
      <w:r w:rsidRPr="006C25E5">
        <w:rPr>
          <w:b/>
          <w:i/>
          <w:lang w:eastAsia="zh-CN"/>
        </w:rPr>
        <w:t>Obser</w:t>
      </w:r>
      <w:r w:rsidRPr="005D7FAF">
        <w:rPr>
          <w:b/>
          <w:i/>
          <w:lang w:eastAsia="zh-CN"/>
        </w:rPr>
        <w:t xml:space="preserve">vation </w:t>
      </w:r>
      <w:r w:rsidR="00B41022">
        <w:rPr>
          <w:b/>
          <w:i/>
          <w:lang w:eastAsia="zh-CN"/>
        </w:rPr>
        <w:t>A1</w:t>
      </w:r>
      <w:r w:rsidRPr="005D7FAF">
        <w:rPr>
          <w:b/>
          <w:i/>
          <w:lang w:eastAsia="zh-CN"/>
        </w:rPr>
        <w:t xml:space="preserve">: </w:t>
      </w:r>
      <w:r>
        <w:rPr>
          <w:b/>
          <w:i/>
          <w:lang w:eastAsia="zh-CN"/>
        </w:rPr>
        <w:t>Preparation period may have to be “group-common” to reduce network overhead, but DRX configuration is better to be UE-specific</w:t>
      </w:r>
      <w:r w:rsidRPr="006C25E5">
        <w:rPr>
          <w:b/>
          <w:i/>
          <w:lang w:eastAsia="zh-CN"/>
        </w:rPr>
        <w:t>.</w:t>
      </w:r>
    </w:p>
    <w:p w14:paraId="4E952D4A" w14:textId="77777777" w:rsidR="00FE349F" w:rsidRDefault="00FE349F" w:rsidP="00FE349F">
      <w:pPr>
        <w:rPr>
          <w:lang w:eastAsia="zh-CN"/>
        </w:rPr>
      </w:pPr>
    </w:p>
    <w:p w14:paraId="4BF76106" w14:textId="09233951" w:rsidR="00FE349F" w:rsidRPr="00390E8E" w:rsidRDefault="00AF2405" w:rsidP="00AF2405">
      <w:pPr>
        <w:pStyle w:val="30"/>
        <w:numPr>
          <w:ilvl w:val="0"/>
          <w:numId w:val="0"/>
        </w:numPr>
        <w:ind w:left="720" w:hanging="720"/>
        <w:rPr>
          <w:bCs/>
          <w:lang w:eastAsia="zh-CN"/>
        </w:rPr>
      </w:pPr>
      <w:r>
        <w:rPr>
          <w:lang w:eastAsia="zh-CN"/>
        </w:rPr>
        <w:t>A.</w:t>
      </w:r>
      <w:r w:rsidR="00B41022">
        <w:rPr>
          <w:lang w:eastAsia="zh-CN"/>
        </w:rPr>
        <w:t>2</w:t>
      </w:r>
      <w:r>
        <w:rPr>
          <w:lang w:eastAsia="zh-CN"/>
        </w:rPr>
        <w:t xml:space="preserve">.2  </w:t>
      </w:r>
      <w:r w:rsidR="00FE349F">
        <w:rPr>
          <w:lang w:eastAsia="zh-CN"/>
        </w:rPr>
        <w:t>Re-sync with the existing RS</w:t>
      </w:r>
    </w:p>
    <w:p w14:paraId="6C5207A8" w14:textId="77777777" w:rsidR="00FE349F" w:rsidRDefault="00FE349F" w:rsidP="00FE349F">
      <w:pPr>
        <w:rPr>
          <w:lang w:val="en-GB" w:eastAsia="zh-CN"/>
        </w:rPr>
      </w:pPr>
      <w:r>
        <w:rPr>
          <w:lang w:val="en-GB" w:eastAsia="zh-CN"/>
        </w:rPr>
        <w:t>It was</w:t>
      </w:r>
      <w:r>
        <w:rPr>
          <w:lang w:eastAsia="zh-CN"/>
        </w:rPr>
        <w:t xml:space="preserve"> identified in RAN1#95 that “</w:t>
      </w:r>
      <w:r w:rsidRPr="006C25E5">
        <w:rPr>
          <w:szCs w:val="20"/>
          <w:lang w:eastAsia="zh-CN"/>
        </w:rPr>
        <w:t>RS resources can be considered to assist UE in performing RRM/CSI measurement and channel time/frequency and/or beam tracking</w:t>
      </w:r>
      <w:r>
        <w:rPr>
          <w:szCs w:val="20"/>
          <w:lang w:eastAsia="zh-CN"/>
        </w:rPr>
        <w:t>”. Recall that t</w:t>
      </w:r>
      <w:r>
        <w:rPr>
          <w:rFonts w:hint="eastAsia"/>
          <w:lang w:eastAsia="zh-CN"/>
        </w:rPr>
        <w:t xml:space="preserve">his issue had been discussed in TRS topic in R15 NR, </w:t>
      </w:r>
      <w:r>
        <w:rPr>
          <w:lang w:val="en-GB" w:eastAsia="zh-CN"/>
        </w:rPr>
        <w:t xml:space="preserve">it was concluded in RAN1#90bis that it is left to gNB implementation. </w:t>
      </w:r>
      <w:r w:rsidRPr="006E6FA0">
        <w:rPr>
          <w:lang w:eastAsia="zh-CN"/>
        </w:rPr>
        <w:t>I</w:t>
      </w:r>
      <w:r>
        <w:rPr>
          <w:rFonts w:hint="eastAsia"/>
          <w:lang w:eastAsia="zh-CN"/>
        </w:rPr>
        <w:t>n R15</w:t>
      </w:r>
      <w:r w:rsidRPr="006E6FA0">
        <w:rPr>
          <w:lang w:eastAsia="zh-CN"/>
        </w:rPr>
        <w:t>, UE may mainly rely on SSB or P-TRS for T/F tr</w:t>
      </w:r>
      <w:r>
        <w:rPr>
          <w:lang w:eastAsia="zh-CN"/>
        </w:rPr>
        <w:t>acking</w:t>
      </w:r>
      <w:r>
        <w:rPr>
          <w:rFonts w:hint="eastAsia"/>
          <w:lang w:eastAsia="zh-CN"/>
        </w:rPr>
        <w:t xml:space="preserve">, </w:t>
      </w:r>
      <w:r>
        <w:rPr>
          <w:lang w:eastAsia="zh-CN"/>
        </w:rPr>
        <w:t xml:space="preserve">and </w:t>
      </w:r>
      <w:r>
        <w:rPr>
          <w:lang w:val="en-GB" w:eastAsia="zh-CN"/>
        </w:rPr>
        <w:t xml:space="preserve">UE may </w:t>
      </w:r>
      <w:r>
        <w:rPr>
          <w:rFonts w:hint="eastAsia"/>
          <w:lang w:eastAsia="zh-CN"/>
        </w:rPr>
        <w:t>have</w:t>
      </w:r>
      <w:r>
        <w:rPr>
          <w:lang w:val="en-GB" w:eastAsia="zh-CN"/>
        </w:rPr>
        <w:t xml:space="preserve"> to </w:t>
      </w:r>
      <w:r w:rsidRPr="005475E0">
        <w:rPr>
          <w:lang w:val="en-GB" w:eastAsia="zh-CN"/>
        </w:rPr>
        <w:t>re-sync</w:t>
      </w:r>
      <w:r>
        <w:rPr>
          <w:lang w:val="en-GB" w:eastAsia="zh-CN"/>
        </w:rPr>
        <w:t xml:space="preserve"> before DRX on-duration.</w:t>
      </w:r>
    </w:p>
    <w:tbl>
      <w:tblPr>
        <w:tblStyle w:val="aff1"/>
        <w:tblW w:w="9307" w:type="dxa"/>
        <w:tblLayout w:type="fixed"/>
        <w:tblLook w:val="04A0" w:firstRow="1" w:lastRow="0" w:firstColumn="1" w:lastColumn="0" w:noHBand="0" w:noVBand="1"/>
      </w:tblPr>
      <w:tblGrid>
        <w:gridCol w:w="9307"/>
      </w:tblGrid>
      <w:tr w:rsidR="00FE349F" w14:paraId="54685953" w14:textId="77777777" w:rsidTr="005D5D33">
        <w:tc>
          <w:tcPr>
            <w:tcW w:w="9307" w:type="dxa"/>
          </w:tcPr>
          <w:p w14:paraId="21FCA820" w14:textId="77777777" w:rsidR="00FE349F" w:rsidRDefault="00FE349F" w:rsidP="005D5D33">
            <w:pPr>
              <w:rPr>
                <w:b/>
                <w:lang w:eastAsia="zh-CN"/>
              </w:rPr>
            </w:pPr>
            <w:r>
              <w:rPr>
                <w:b/>
                <w:lang w:eastAsia="zh-CN"/>
              </w:rPr>
              <w:lastRenderedPageBreak/>
              <w:t>Conclusion:</w:t>
            </w:r>
          </w:p>
          <w:p w14:paraId="74CAA345" w14:textId="77777777" w:rsidR="00FE349F" w:rsidRDefault="00FE349F" w:rsidP="005D5D33">
            <w:pPr>
              <w:rPr>
                <w:lang w:eastAsia="zh-CN"/>
              </w:rPr>
            </w:pPr>
            <w:r>
              <w:rPr>
                <w:lang w:eastAsia="zh-CN"/>
              </w:rPr>
              <w:t>Periodic SS burst and periodic TRS burst can be arranged such that the UE can utilize one SS burst and one TRS burst for AGC adjustment and T/F tracking before DRX ON</w:t>
            </w:r>
          </w:p>
          <w:p w14:paraId="1CE6917E" w14:textId="77777777" w:rsidR="00FE349F" w:rsidRDefault="00FE349F" w:rsidP="005D5D33">
            <w:pPr>
              <w:pStyle w:val="RAN1bullet1"/>
            </w:pPr>
            <w:r>
              <w:rPr>
                <w:rFonts w:ascii="Times New Roman" w:eastAsiaTheme="minorEastAsia" w:hAnsi="Times New Roman"/>
                <w:sz w:val="22"/>
                <w:szCs w:val="22"/>
                <w:lang w:val="en-US"/>
              </w:rPr>
              <w:t>No further specification impact may be necessary</w:t>
            </w:r>
          </w:p>
        </w:tc>
      </w:tr>
    </w:tbl>
    <w:p w14:paraId="4237BB17" w14:textId="77777777" w:rsidR="00FE349F" w:rsidRDefault="00FE349F" w:rsidP="00FE349F">
      <w:pPr>
        <w:rPr>
          <w:lang w:eastAsia="zh-CN"/>
        </w:rPr>
      </w:pPr>
      <w:r>
        <w:rPr>
          <w:lang w:eastAsia="zh-CN"/>
        </w:rPr>
        <w:t>When the last occasion of SSB or periodic TRS before DRX on-duration is far away from the beginning of DRX on-duration, UE should stay in micro-sleep state for a long time</w:t>
      </w:r>
      <w:r>
        <w:rPr>
          <w:rFonts w:hint="eastAsia"/>
          <w:lang w:eastAsia="zh-CN"/>
        </w:rPr>
        <w:t>, which is power consumed.</w:t>
      </w:r>
    </w:p>
    <w:p w14:paraId="6F113772" w14:textId="275A9F29" w:rsidR="00FE349F" w:rsidRDefault="00FE349F" w:rsidP="00FE349F">
      <w:pPr>
        <w:rPr>
          <w:b/>
          <w:i/>
          <w:lang w:val="en-GB" w:eastAsia="zh-CN"/>
        </w:rPr>
      </w:pPr>
      <w:r w:rsidRPr="005475E0">
        <w:rPr>
          <w:b/>
          <w:i/>
          <w:lang w:val="en-GB" w:eastAsia="zh-CN"/>
        </w:rPr>
        <w:t>Observati</w:t>
      </w:r>
      <w:r w:rsidRPr="005D7FAF">
        <w:rPr>
          <w:b/>
          <w:i/>
          <w:lang w:val="en-GB" w:eastAsia="zh-CN"/>
        </w:rPr>
        <w:t xml:space="preserve">on </w:t>
      </w:r>
      <w:r w:rsidR="00B41022">
        <w:rPr>
          <w:b/>
          <w:i/>
          <w:lang w:eastAsia="zh-CN"/>
        </w:rPr>
        <w:t>A2</w:t>
      </w:r>
      <w:r w:rsidRPr="005D7FAF">
        <w:rPr>
          <w:b/>
          <w:i/>
          <w:lang w:eastAsia="zh-CN"/>
        </w:rPr>
        <w:t xml:space="preserve">: </w:t>
      </w:r>
      <w:r w:rsidRPr="005D7FAF">
        <w:rPr>
          <w:rFonts w:hint="eastAsia"/>
          <w:b/>
          <w:i/>
          <w:lang w:eastAsia="zh-CN"/>
        </w:rPr>
        <w:t>UE s</w:t>
      </w:r>
      <w:r w:rsidRPr="005475E0">
        <w:rPr>
          <w:rFonts w:hint="eastAsia"/>
          <w:b/>
          <w:i/>
          <w:lang w:eastAsia="zh-CN"/>
        </w:rPr>
        <w:t>hould stay in micro-sleep state after re-sync, which is power consumed</w:t>
      </w:r>
      <w:r w:rsidRPr="005475E0">
        <w:rPr>
          <w:b/>
          <w:i/>
          <w:lang w:val="en-GB" w:eastAsia="zh-CN"/>
        </w:rPr>
        <w:t>.</w:t>
      </w:r>
    </w:p>
    <w:p w14:paraId="0289054E" w14:textId="77777777" w:rsidR="00FE349F" w:rsidRPr="00095840" w:rsidRDefault="00FE349F" w:rsidP="00FE349F">
      <w:pPr>
        <w:jc w:val="left"/>
        <w:rPr>
          <w:b/>
          <w:lang w:eastAsia="zh-CN"/>
        </w:rPr>
      </w:pPr>
      <w:r>
        <w:rPr>
          <w:lang w:eastAsia="zh-CN"/>
        </w:rPr>
        <w:t xml:space="preserve">It can be observed that </w:t>
      </w:r>
      <w:r w:rsidRPr="00095840">
        <w:rPr>
          <w:rFonts w:hint="eastAsia"/>
          <w:lang w:eastAsia="zh-CN"/>
        </w:rPr>
        <w:t>UE power consumption in re-</w:t>
      </w:r>
      <w:r w:rsidRPr="00095840">
        <w:rPr>
          <w:lang w:eastAsia="zh-CN"/>
        </w:rPr>
        <w:t>sync</w:t>
      </w:r>
      <w:r w:rsidRPr="00095840">
        <w:rPr>
          <w:rFonts w:hint="eastAsia"/>
          <w:lang w:eastAsia="zh-CN"/>
        </w:rPr>
        <w:t xml:space="preserve"> procedure</w:t>
      </w:r>
      <w:r w:rsidRPr="00095840">
        <w:rPr>
          <w:lang w:eastAsia="zh-CN"/>
        </w:rPr>
        <w:t xml:space="preserve"> mainly</w:t>
      </w:r>
      <w:r w:rsidRPr="00095840">
        <w:rPr>
          <w:rFonts w:hint="eastAsia"/>
          <w:lang w:eastAsia="zh-CN"/>
        </w:rPr>
        <w:t xml:space="preserve"> depends on the slots number in micro-sleep state</w:t>
      </w:r>
      <w:r w:rsidRPr="00095840">
        <w:rPr>
          <w:lang w:eastAsia="zh-CN"/>
        </w:rPr>
        <w:t>.</w:t>
      </w:r>
      <w:r>
        <w:rPr>
          <w:rFonts w:hint="eastAsia"/>
          <w:b/>
          <w:lang w:eastAsia="zh-CN"/>
        </w:rPr>
        <w:t xml:space="preserve"> </w:t>
      </w:r>
      <w:r>
        <w:rPr>
          <w:rFonts w:hint="eastAsia"/>
          <w:lang w:eastAsia="zh-CN"/>
        </w:rPr>
        <w:t>One straightforward way to reduce micro-sleep time afte</w:t>
      </w:r>
      <w:r w:rsidRPr="005475E0">
        <w:rPr>
          <w:rFonts w:hint="eastAsia"/>
          <w:lang w:eastAsia="zh-CN"/>
        </w:rPr>
        <w:t xml:space="preserve">r </w:t>
      </w:r>
      <w:r w:rsidRPr="005475E0">
        <w:rPr>
          <w:lang w:eastAsia="zh-CN"/>
        </w:rPr>
        <w:t>re-sync</w:t>
      </w:r>
      <w:r w:rsidRPr="005475E0">
        <w:rPr>
          <w:rFonts w:hint="eastAsia"/>
          <w:lang w:eastAsia="zh-CN"/>
        </w:rPr>
        <w:t xml:space="preserve"> i</w:t>
      </w:r>
      <w:r>
        <w:rPr>
          <w:rFonts w:hint="eastAsia"/>
          <w:lang w:eastAsia="zh-CN"/>
        </w:rPr>
        <w:t xml:space="preserve">s to </w:t>
      </w:r>
      <w:r>
        <w:rPr>
          <w:lang w:eastAsia="zh-CN"/>
        </w:rPr>
        <w:t>plan</w:t>
      </w:r>
      <w:r>
        <w:rPr>
          <w:rFonts w:hint="eastAsia"/>
          <w:lang w:eastAsia="zh-CN"/>
        </w:rPr>
        <w:t xml:space="preserve"> SSB or P-TRS close to the beginning of DRX on-duration. However, SSB is cell specific and P-TRS</w:t>
      </w:r>
      <w:r>
        <w:rPr>
          <w:lang w:eastAsia="zh-CN"/>
        </w:rPr>
        <w:t xml:space="preserve"> is</w:t>
      </w:r>
      <w:r>
        <w:rPr>
          <w:rFonts w:hint="eastAsia"/>
          <w:lang w:eastAsia="zh-CN"/>
        </w:rPr>
        <w:t xml:space="preserve"> group common</w:t>
      </w:r>
      <w:r>
        <w:rPr>
          <w:lang w:eastAsia="zh-CN"/>
        </w:rPr>
        <w:t xml:space="preserve">, while </w:t>
      </w:r>
      <w:r>
        <w:rPr>
          <w:rFonts w:hint="eastAsia"/>
          <w:lang w:eastAsia="zh-CN"/>
        </w:rPr>
        <w:t xml:space="preserve">DRX configuration is UE specific. </w:t>
      </w:r>
      <w:r>
        <w:rPr>
          <w:lang w:eastAsia="zh-CN"/>
        </w:rPr>
        <w:t xml:space="preserve">For instance, {periodicity, offset} of DRX cycle of UE 1 is {40ms, 10ms}, and {periodicity, offset} of DRX cycle of UE 2 is {40ms, 20ms}, and SSB periodicity is 20ms, in this case, SSB is always close to DRX on-duration of UE 1, and far away from DRX on-duration of UE 2. </w:t>
      </w:r>
    </w:p>
    <w:p w14:paraId="5D9D4299" w14:textId="77777777" w:rsidR="00FE349F" w:rsidRDefault="00FE349F" w:rsidP="00FE349F">
      <w:pPr>
        <w:rPr>
          <w:lang w:eastAsia="zh-CN"/>
        </w:rPr>
      </w:pPr>
      <w:r>
        <w:rPr>
          <w:lang w:eastAsia="zh-CN"/>
        </w:rPr>
        <w:t>I</w:t>
      </w:r>
      <w:r>
        <w:rPr>
          <w:rFonts w:hint="eastAsia"/>
          <w:lang w:eastAsia="zh-CN"/>
        </w:rPr>
        <w:t xml:space="preserve">f </w:t>
      </w:r>
      <w:r>
        <w:rPr>
          <w:lang w:eastAsia="zh-CN"/>
        </w:rPr>
        <w:t>P-TRS is applied in example mention above, {periodicity, offset} of P-TRS of UE 1 can be {40ms, 5ms}, and {periodicity, offset} of P-TRS of UE 2 can be {40ms, 15ms}, and thereby P-TRS can be equally close to DRX on-duration of UE 1 and UE 2. However, per-UE configuration of P-TRS will cause large network overhead. This issue will be worse for multi beam deployment, since P-TRS may be different for different beam.</w:t>
      </w:r>
    </w:p>
    <w:p w14:paraId="7510C970" w14:textId="5A98AD5A" w:rsidR="00FE349F" w:rsidRDefault="00FE349F" w:rsidP="00FE349F">
      <w:pPr>
        <w:rPr>
          <w:b/>
          <w:i/>
          <w:lang w:val="en-GB" w:eastAsia="zh-CN"/>
        </w:rPr>
      </w:pPr>
      <w:r>
        <w:rPr>
          <w:b/>
          <w:i/>
          <w:lang w:val="en-GB" w:eastAsia="zh-CN"/>
        </w:rPr>
        <w:t>Obse</w:t>
      </w:r>
      <w:r w:rsidRPr="005D7FAF">
        <w:rPr>
          <w:b/>
          <w:i/>
          <w:lang w:val="en-GB" w:eastAsia="zh-CN"/>
        </w:rPr>
        <w:t xml:space="preserve">rvation </w:t>
      </w:r>
      <w:r w:rsidR="00B41022">
        <w:rPr>
          <w:b/>
          <w:i/>
          <w:lang w:eastAsia="zh-CN"/>
        </w:rPr>
        <w:t>A3</w:t>
      </w:r>
      <w:r w:rsidRPr="005D7FAF">
        <w:rPr>
          <w:b/>
          <w:i/>
          <w:lang w:val="en-GB" w:eastAsia="zh-CN"/>
        </w:rPr>
        <w:t xml:space="preserve">: </w:t>
      </w:r>
      <w:r w:rsidRPr="005D7FAF">
        <w:rPr>
          <w:b/>
          <w:i/>
          <w:lang w:eastAsia="zh-CN"/>
        </w:rPr>
        <w:t>R</w:t>
      </w:r>
      <w:r w:rsidRPr="005D7FAF">
        <w:rPr>
          <w:rFonts w:hint="eastAsia"/>
          <w:b/>
          <w:i/>
          <w:lang w:eastAsia="zh-CN"/>
        </w:rPr>
        <w:t>e</w:t>
      </w:r>
      <w:r w:rsidRPr="007208A8">
        <w:rPr>
          <w:rFonts w:hint="eastAsia"/>
          <w:b/>
          <w:i/>
          <w:lang w:eastAsia="zh-CN"/>
        </w:rPr>
        <w:t>-sync</w:t>
      </w:r>
      <w:r>
        <w:rPr>
          <w:rFonts w:hint="eastAsia"/>
          <w:b/>
          <w:i/>
          <w:lang w:eastAsia="zh-CN"/>
        </w:rPr>
        <w:t xml:space="preserve"> </w:t>
      </w:r>
      <w:r>
        <w:rPr>
          <w:b/>
          <w:i/>
          <w:lang w:eastAsia="zh-CN"/>
        </w:rPr>
        <w:t xml:space="preserve">with the existing periodic RS, such as SSB and TRS, </w:t>
      </w:r>
      <w:r>
        <w:rPr>
          <w:rFonts w:hint="eastAsia"/>
          <w:b/>
          <w:i/>
          <w:lang w:eastAsia="zh-CN"/>
        </w:rPr>
        <w:t xml:space="preserve">may </w:t>
      </w:r>
      <w:r>
        <w:rPr>
          <w:b/>
          <w:i/>
          <w:lang w:eastAsia="zh-CN"/>
        </w:rPr>
        <w:t>cause additional UE power consumption or large network overhead</w:t>
      </w:r>
      <w:r>
        <w:rPr>
          <w:b/>
          <w:i/>
          <w:lang w:val="en-GB" w:eastAsia="zh-CN"/>
        </w:rPr>
        <w:t>.</w:t>
      </w:r>
    </w:p>
    <w:p w14:paraId="200CC713" w14:textId="77777777" w:rsidR="00FE349F" w:rsidRPr="00C410FE" w:rsidRDefault="00FE349F" w:rsidP="00FE349F">
      <w:pPr>
        <w:rPr>
          <w:lang w:val="en-GB" w:eastAsia="zh-CN"/>
        </w:rPr>
      </w:pPr>
    </w:p>
    <w:p w14:paraId="253DE145" w14:textId="2E3F3E26" w:rsidR="00FE349F" w:rsidRPr="004F46D8" w:rsidRDefault="00AF2405" w:rsidP="00AF2405">
      <w:pPr>
        <w:pStyle w:val="30"/>
        <w:numPr>
          <w:ilvl w:val="0"/>
          <w:numId w:val="0"/>
        </w:numPr>
        <w:ind w:left="720" w:hanging="720"/>
        <w:rPr>
          <w:lang w:eastAsia="zh-CN"/>
        </w:rPr>
      </w:pPr>
      <w:r>
        <w:rPr>
          <w:lang w:eastAsia="zh-CN"/>
        </w:rPr>
        <w:t>A.</w:t>
      </w:r>
      <w:r w:rsidR="00B41022">
        <w:rPr>
          <w:lang w:eastAsia="zh-CN"/>
        </w:rPr>
        <w:t>2</w:t>
      </w:r>
      <w:r>
        <w:rPr>
          <w:lang w:eastAsia="zh-CN"/>
        </w:rPr>
        <w:t xml:space="preserve">.3  </w:t>
      </w:r>
      <w:r w:rsidR="00FE349F" w:rsidRPr="004F46D8">
        <w:rPr>
          <w:lang w:eastAsia="zh-CN"/>
        </w:rPr>
        <w:t>Additional RS</w:t>
      </w:r>
    </w:p>
    <w:p w14:paraId="51F7E4D7" w14:textId="77777777" w:rsidR="00FE349F" w:rsidRPr="009A3C9E" w:rsidRDefault="00FE349F" w:rsidP="00FE349F">
      <w:pPr>
        <w:rPr>
          <w:lang w:eastAsia="zh-CN"/>
        </w:rPr>
      </w:pPr>
      <w:r w:rsidRPr="009A3C9E">
        <w:rPr>
          <w:lang w:eastAsia="zh-CN"/>
        </w:rPr>
        <w:t>I</w:t>
      </w:r>
      <w:r w:rsidRPr="009A3C9E">
        <w:rPr>
          <w:rFonts w:hint="eastAsia"/>
          <w:lang w:eastAsia="zh-CN"/>
        </w:rPr>
        <w:t xml:space="preserve">t </w:t>
      </w:r>
      <w:r w:rsidRPr="009A3C9E">
        <w:rPr>
          <w:lang w:eastAsia="zh-CN"/>
        </w:rPr>
        <w:t xml:space="preserve">was </w:t>
      </w:r>
      <w:r>
        <w:rPr>
          <w:lang w:eastAsia="zh-CN"/>
        </w:rPr>
        <w:t>identified</w:t>
      </w:r>
      <w:r w:rsidRPr="009A3C9E">
        <w:rPr>
          <w:lang w:eastAsia="zh-CN"/>
        </w:rPr>
        <w:t xml:space="preserve"> in RAN1 Ad Hoc 1901 that </w:t>
      </w:r>
      <w:r>
        <w:rPr>
          <w:lang w:eastAsia="zh-CN"/>
        </w:rPr>
        <w:t>additional RS is beneficial to assist UE in performing e.g. fine synchronization,</w:t>
      </w:r>
      <w:r w:rsidRPr="008B4558">
        <w:rPr>
          <w:szCs w:val="20"/>
        </w:rPr>
        <w:t xml:space="preserve"> </w:t>
      </w:r>
      <w:r w:rsidRPr="00912F0E">
        <w:rPr>
          <w:szCs w:val="20"/>
        </w:rPr>
        <w:t>channel/beam tracking, and/or CSI/RRM measurements</w:t>
      </w:r>
      <w:r>
        <w:rPr>
          <w:lang w:eastAsia="zh-CN"/>
        </w:rPr>
        <w:t>.</w:t>
      </w:r>
    </w:p>
    <w:tbl>
      <w:tblPr>
        <w:tblStyle w:val="aff1"/>
        <w:tblW w:w="0" w:type="auto"/>
        <w:tblLook w:val="04A0" w:firstRow="1" w:lastRow="0" w:firstColumn="1" w:lastColumn="0" w:noHBand="0" w:noVBand="1"/>
      </w:tblPr>
      <w:tblGrid>
        <w:gridCol w:w="9307"/>
      </w:tblGrid>
      <w:tr w:rsidR="00FE349F" w14:paraId="35F3F51C" w14:textId="77777777" w:rsidTr="005D5D33">
        <w:tc>
          <w:tcPr>
            <w:tcW w:w="9307" w:type="dxa"/>
          </w:tcPr>
          <w:p w14:paraId="2E12DE9A" w14:textId="77777777" w:rsidR="00FE349F" w:rsidRPr="00912F0E" w:rsidRDefault="00FE349F" w:rsidP="005D5D33">
            <w:pPr>
              <w:rPr>
                <w:szCs w:val="20"/>
                <w:lang w:eastAsia="x-none"/>
              </w:rPr>
            </w:pPr>
            <w:r w:rsidRPr="00912F0E">
              <w:rPr>
                <w:szCs w:val="20"/>
                <w:highlight w:val="green"/>
                <w:lang w:eastAsia="x-none"/>
              </w:rPr>
              <w:t>Agreements</w:t>
            </w:r>
            <w:r w:rsidRPr="00912F0E">
              <w:rPr>
                <w:szCs w:val="20"/>
                <w:lang w:eastAsia="x-none"/>
              </w:rPr>
              <w:t>:</w:t>
            </w:r>
          </w:p>
          <w:p w14:paraId="24F29343" w14:textId="77777777" w:rsidR="00FE349F" w:rsidRPr="00912F0E" w:rsidRDefault="00FE349F" w:rsidP="0038781F">
            <w:pPr>
              <w:numPr>
                <w:ilvl w:val="0"/>
                <w:numId w:val="32"/>
              </w:numPr>
              <w:autoSpaceDE/>
              <w:autoSpaceDN/>
              <w:adjustRightInd/>
              <w:snapToGrid/>
              <w:spacing w:after="0"/>
              <w:jc w:val="left"/>
              <w:rPr>
                <w:szCs w:val="20"/>
              </w:rPr>
            </w:pPr>
            <w:r w:rsidRPr="00912F0E">
              <w:rPr>
                <w:szCs w:val="20"/>
              </w:rPr>
              <w:t>Capture in the TR: New section 5.2.3 “Additional RS used for UE power saving”  in TR</w:t>
            </w:r>
          </w:p>
          <w:p w14:paraId="0908389A" w14:textId="77777777" w:rsidR="00FE349F" w:rsidRPr="00912F0E" w:rsidRDefault="00FE349F" w:rsidP="005D5D33">
            <w:pPr>
              <w:rPr>
                <w:szCs w:val="20"/>
              </w:rPr>
            </w:pPr>
          </w:p>
          <w:p w14:paraId="1B701575" w14:textId="77777777" w:rsidR="00FE349F" w:rsidRPr="009A3C9E" w:rsidRDefault="00FE349F" w:rsidP="005D5D33">
            <w:pPr>
              <w:rPr>
                <w:szCs w:val="20"/>
              </w:rPr>
            </w:pPr>
            <w:r w:rsidRPr="00912F0E">
              <w:rPr>
                <w:szCs w:val="20"/>
              </w:rPr>
              <w:t>Additional RS is the RS provided by gNB to assist UE in performing e.g.,fine synchronization, channel/beam tracking, and/or CSI/RRM measurements in addition to the existing RS in Rel-15.  The additional RS was proposed for study for power saving schemes for e.g, UE adaptation to the DRX operation,  BWP switching, fast SCell activation, reducing PDCCH monitoring, and/or  RRM measurements.   RS design is assumed to reuse Rel-15 waveform.  Power saving signal could be used to meet the purpose of additional RS.</w:t>
            </w:r>
          </w:p>
        </w:tc>
      </w:tr>
    </w:tbl>
    <w:p w14:paraId="6B0EF136" w14:textId="77777777" w:rsidR="00FE349F" w:rsidRDefault="00FE349F" w:rsidP="00FE349F">
      <w:pPr>
        <w:rPr>
          <w:lang w:eastAsia="zh-CN"/>
        </w:rPr>
      </w:pPr>
      <w:r>
        <w:rPr>
          <w:lang w:eastAsia="zh-CN"/>
        </w:rPr>
        <w:t>Additional RS can be triggered within preparation period in some cases as an optimization on top of periodic RS.</w:t>
      </w:r>
    </w:p>
    <w:p w14:paraId="549B9A5B" w14:textId="77777777" w:rsidR="00C22835" w:rsidRDefault="00C22835" w:rsidP="00C22835">
      <w:pPr>
        <w:rPr>
          <w:lang w:val="en-GB" w:eastAsia="zh-CN"/>
        </w:rPr>
      </w:pPr>
    </w:p>
    <w:p w14:paraId="707D6D52" w14:textId="4B3FF339" w:rsidR="00C22835" w:rsidRPr="00F80F93" w:rsidRDefault="00AF2405" w:rsidP="00AF2405">
      <w:pPr>
        <w:pStyle w:val="2"/>
        <w:numPr>
          <w:ilvl w:val="0"/>
          <w:numId w:val="0"/>
        </w:numPr>
        <w:ind w:left="576" w:hanging="576"/>
        <w:rPr>
          <w:lang w:eastAsia="zh-CN"/>
        </w:rPr>
      </w:pPr>
      <w:r>
        <w:rPr>
          <w:lang w:eastAsia="zh-CN"/>
        </w:rPr>
        <w:t>A.</w:t>
      </w:r>
      <w:r w:rsidR="00B41022">
        <w:rPr>
          <w:lang w:eastAsia="zh-CN"/>
        </w:rPr>
        <w:t xml:space="preserve">3  </w:t>
      </w:r>
      <w:r w:rsidR="00C22835">
        <w:rPr>
          <w:rFonts w:hint="eastAsia"/>
          <w:lang w:eastAsia="zh-CN"/>
        </w:rPr>
        <w:t>Miss detection</w:t>
      </w:r>
      <w:r w:rsidR="00E4319C">
        <w:rPr>
          <w:lang w:eastAsia="zh-CN"/>
        </w:rPr>
        <w:t xml:space="preserve"> rate</w:t>
      </w:r>
      <w:r>
        <w:rPr>
          <w:lang w:eastAsia="zh-CN"/>
        </w:rPr>
        <w:t xml:space="preserve"> of WUS</w:t>
      </w:r>
    </w:p>
    <w:p w14:paraId="78712BC1" w14:textId="379D9632" w:rsidR="0098566C" w:rsidRDefault="0098566C" w:rsidP="00C22835">
      <w:pPr>
        <w:rPr>
          <w:lang w:val="en-GB" w:eastAsia="zh-CN"/>
        </w:rPr>
      </w:pPr>
      <w:r>
        <w:rPr>
          <w:lang w:val="en-GB" w:eastAsia="zh-CN"/>
        </w:rPr>
        <w:t xml:space="preserve">We </w:t>
      </w:r>
      <w:r w:rsidR="00640997">
        <w:rPr>
          <w:lang w:val="en-GB" w:eastAsia="zh-CN"/>
        </w:rPr>
        <w:t>perform</w:t>
      </w:r>
      <w:r>
        <w:rPr>
          <w:lang w:val="en-GB" w:eastAsia="zh-CN"/>
        </w:rPr>
        <w:t xml:space="preserve"> a link level simulation for different DCI size. The simulation assumption</w:t>
      </w:r>
      <w:r w:rsidR="007032B1">
        <w:rPr>
          <w:lang w:val="en-GB" w:eastAsia="zh-CN"/>
        </w:rPr>
        <w:t>s</w:t>
      </w:r>
      <w:r>
        <w:rPr>
          <w:lang w:val="en-GB" w:eastAsia="zh-CN"/>
        </w:rPr>
        <w:t xml:space="preserve"> </w:t>
      </w:r>
      <w:r w:rsidR="007032B1">
        <w:rPr>
          <w:lang w:val="en-GB" w:eastAsia="zh-CN"/>
        </w:rPr>
        <w:t>are</w:t>
      </w:r>
      <w:r>
        <w:rPr>
          <w:lang w:val="en-GB" w:eastAsia="zh-CN"/>
        </w:rPr>
        <w:t xml:space="preserve"> shown in the following table.</w:t>
      </w:r>
    </w:p>
    <w:p w14:paraId="235913C9" w14:textId="3397CD9D" w:rsidR="0098566C" w:rsidRPr="0098566C" w:rsidRDefault="0098566C" w:rsidP="0098566C">
      <w:pPr>
        <w:jc w:val="center"/>
        <w:rPr>
          <w:b/>
          <w:lang w:val="en-GB" w:eastAsia="zh-CN"/>
        </w:rPr>
      </w:pPr>
      <w:r w:rsidRPr="0098566C">
        <w:rPr>
          <w:b/>
          <w:lang w:val="en-GB" w:eastAsia="zh-CN"/>
        </w:rPr>
        <w:t>Table A1: Assumptions of the link level simulation</w:t>
      </w:r>
    </w:p>
    <w:tbl>
      <w:tblPr>
        <w:tblW w:w="7498" w:type="dxa"/>
        <w:jc w:val="cente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3681"/>
        <w:gridCol w:w="3817"/>
      </w:tblGrid>
      <w:tr w:rsidR="0098566C" w:rsidRPr="00AF1A70" w14:paraId="412095DF"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5F47B021" w14:textId="77777777" w:rsidR="0098566C" w:rsidRPr="00AF1A70" w:rsidRDefault="0098566C" w:rsidP="0098566C">
            <w:pPr>
              <w:jc w:val="center"/>
              <w:rPr>
                <w:rFonts w:eastAsia="PMingLiU"/>
              </w:rPr>
            </w:pPr>
            <w:r w:rsidRPr="00AF1A70">
              <w:rPr>
                <w:b/>
                <w:bCs/>
              </w:rPr>
              <w:t>Parameters</w:t>
            </w:r>
          </w:p>
        </w:tc>
        <w:tc>
          <w:tcPr>
            <w:tcW w:w="3817" w:type="dxa"/>
            <w:tcBorders>
              <w:top w:val="single" w:sz="4" w:space="0" w:color="80C687"/>
              <w:left w:val="single" w:sz="4" w:space="0" w:color="80C687"/>
              <w:bottom w:val="single" w:sz="4" w:space="0" w:color="80C687"/>
              <w:right w:val="single" w:sz="4" w:space="0" w:color="80C687"/>
            </w:tcBorders>
            <w:hideMark/>
          </w:tcPr>
          <w:p w14:paraId="5C3CD78D" w14:textId="77777777" w:rsidR="0098566C" w:rsidRPr="00AF1A70" w:rsidRDefault="0098566C" w:rsidP="0098566C">
            <w:pPr>
              <w:jc w:val="center"/>
            </w:pPr>
            <w:r w:rsidRPr="00AF1A70">
              <w:rPr>
                <w:b/>
                <w:bCs/>
              </w:rPr>
              <w:t>Value</w:t>
            </w:r>
          </w:p>
        </w:tc>
      </w:tr>
      <w:tr w:rsidR="0098566C" w:rsidRPr="00AF1A70" w14:paraId="6F7F5918" w14:textId="77777777" w:rsidTr="00240196">
        <w:trPr>
          <w:trHeight w:val="171"/>
          <w:jc w:val="center"/>
        </w:trPr>
        <w:tc>
          <w:tcPr>
            <w:tcW w:w="3681" w:type="dxa"/>
            <w:tcBorders>
              <w:top w:val="single" w:sz="4" w:space="0" w:color="80C687"/>
              <w:left w:val="single" w:sz="4" w:space="0" w:color="80C687"/>
              <w:bottom w:val="single" w:sz="4" w:space="0" w:color="80C687"/>
              <w:right w:val="single" w:sz="4" w:space="0" w:color="80C687"/>
            </w:tcBorders>
            <w:hideMark/>
          </w:tcPr>
          <w:p w14:paraId="1A2271C4" w14:textId="5A311863" w:rsidR="0098566C" w:rsidRPr="0098566C" w:rsidRDefault="0098566C" w:rsidP="0098566C">
            <w:pPr>
              <w:jc w:val="center"/>
              <w:rPr>
                <w:lang w:eastAsia="zh-CN"/>
              </w:rPr>
            </w:pPr>
            <w:r w:rsidRPr="0098566C">
              <w:rPr>
                <w:lang w:eastAsia="zh-CN"/>
              </w:rPr>
              <w:t xml:space="preserve">DCI </w:t>
            </w:r>
            <w:r>
              <w:rPr>
                <w:lang w:eastAsia="zh-CN"/>
              </w:rPr>
              <w:t>size</w:t>
            </w:r>
            <w:r w:rsidRPr="0098566C">
              <w:rPr>
                <w:lang w:eastAsia="zh-CN"/>
              </w:rPr>
              <w:t xml:space="preserve"> (excluding 24bits CRC)</w:t>
            </w:r>
          </w:p>
        </w:tc>
        <w:tc>
          <w:tcPr>
            <w:tcW w:w="3817" w:type="dxa"/>
            <w:tcBorders>
              <w:top w:val="single" w:sz="4" w:space="0" w:color="80C687"/>
              <w:left w:val="single" w:sz="4" w:space="0" w:color="80C687"/>
              <w:bottom w:val="single" w:sz="4" w:space="0" w:color="80C687"/>
              <w:right w:val="single" w:sz="4" w:space="0" w:color="80C687"/>
            </w:tcBorders>
            <w:hideMark/>
          </w:tcPr>
          <w:p w14:paraId="3673394E" w14:textId="43C9AFB5" w:rsidR="0098566C" w:rsidRPr="0098566C" w:rsidRDefault="0098566C" w:rsidP="0098566C">
            <w:pPr>
              <w:jc w:val="center"/>
              <w:rPr>
                <w:lang w:eastAsia="zh-CN"/>
              </w:rPr>
            </w:pPr>
            <w:r>
              <w:rPr>
                <w:lang w:eastAsia="zh-CN"/>
              </w:rPr>
              <w:t xml:space="preserve">30, </w:t>
            </w:r>
            <w:r w:rsidRPr="0098566C">
              <w:rPr>
                <w:lang w:eastAsia="zh-CN"/>
              </w:rPr>
              <w:t>12</w:t>
            </w:r>
            <w:r>
              <w:rPr>
                <w:lang w:eastAsia="zh-CN"/>
              </w:rPr>
              <w:t>, 3</w:t>
            </w:r>
            <w:r w:rsidRPr="0098566C">
              <w:rPr>
                <w:lang w:eastAsia="zh-CN"/>
              </w:rPr>
              <w:t xml:space="preserve"> bits</w:t>
            </w:r>
          </w:p>
        </w:tc>
      </w:tr>
      <w:tr w:rsidR="0098566C" w:rsidRPr="00AF1A70" w14:paraId="7ECEADCF"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05E626BB" w14:textId="77777777" w:rsidR="0098566C" w:rsidRPr="0098566C" w:rsidRDefault="0098566C" w:rsidP="0098566C">
            <w:pPr>
              <w:jc w:val="center"/>
              <w:rPr>
                <w:lang w:eastAsia="zh-CN"/>
              </w:rPr>
            </w:pPr>
            <w:r w:rsidRPr="0098566C">
              <w:rPr>
                <w:lang w:eastAsia="zh-CN"/>
              </w:rPr>
              <w:t>Number of symbols for CORESET</w:t>
            </w:r>
          </w:p>
        </w:tc>
        <w:tc>
          <w:tcPr>
            <w:tcW w:w="3817" w:type="dxa"/>
            <w:tcBorders>
              <w:top w:val="single" w:sz="4" w:space="0" w:color="80C687"/>
              <w:left w:val="single" w:sz="4" w:space="0" w:color="80C687"/>
              <w:bottom w:val="single" w:sz="4" w:space="0" w:color="80C687"/>
              <w:right w:val="single" w:sz="4" w:space="0" w:color="80C687"/>
            </w:tcBorders>
            <w:hideMark/>
          </w:tcPr>
          <w:p w14:paraId="69688037" w14:textId="00918B6A" w:rsidR="0098566C" w:rsidRPr="0098566C" w:rsidRDefault="0098566C" w:rsidP="0098566C">
            <w:pPr>
              <w:jc w:val="center"/>
              <w:rPr>
                <w:lang w:eastAsia="zh-CN"/>
              </w:rPr>
            </w:pPr>
            <w:r w:rsidRPr="0098566C">
              <w:rPr>
                <w:lang w:eastAsia="zh-CN"/>
              </w:rPr>
              <w:t>1</w:t>
            </w:r>
          </w:p>
        </w:tc>
      </w:tr>
      <w:tr w:rsidR="0098566C" w:rsidRPr="00AF1A70" w14:paraId="13221F51"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20EBD767" w14:textId="77777777" w:rsidR="0098566C" w:rsidRPr="0098566C" w:rsidRDefault="0098566C" w:rsidP="0098566C">
            <w:pPr>
              <w:jc w:val="center"/>
              <w:rPr>
                <w:lang w:eastAsia="zh-CN"/>
              </w:rPr>
            </w:pPr>
            <w:r w:rsidRPr="0098566C">
              <w:rPr>
                <w:lang w:eastAsia="zh-CN"/>
              </w:rPr>
              <w:lastRenderedPageBreak/>
              <w:t>Subcarrier spacing</w:t>
            </w:r>
          </w:p>
        </w:tc>
        <w:tc>
          <w:tcPr>
            <w:tcW w:w="3817" w:type="dxa"/>
            <w:tcBorders>
              <w:top w:val="single" w:sz="4" w:space="0" w:color="80C687"/>
              <w:left w:val="single" w:sz="4" w:space="0" w:color="80C687"/>
              <w:bottom w:val="single" w:sz="4" w:space="0" w:color="80C687"/>
              <w:right w:val="single" w:sz="4" w:space="0" w:color="80C687"/>
            </w:tcBorders>
            <w:hideMark/>
          </w:tcPr>
          <w:p w14:paraId="12B358DF" w14:textId="1A93AFAE" w:rsidR="0098566C" w:rsidRPr="0098566C" w:rsidRDefault="0098566C" w:rsidP="0098566C">
            <w:pPr>
              <w:jc w:val="center"/>
              <w:rPr>
                <w:lang w:eastAsia="zh-CN"/>
              </w:rPr>
            </w:pPr>
            <w:r w:rsidRPr="0098566C">
              <w:rPr>
                <w:lang w:eastAsia="zh-CN"/>
              </w:rPr>
              <w:t>30KHz</w:t>
            </w:r>
          </w:p>
        </w:tc>
      </w:tr>
      <w:tr w:rsidR="0098566C" w:rsidRPr="00AF1A70" w14:paraId="604ED83F"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1F182212" w14:textId="77777777" w:rsidR="0098566C" w:rsidRPr="0098566C" w:rsidRDefault="0098566C" w:rsidP="0098566C">
            <w:pPr>
              <w:jc w:val="center"/>
              <w:rPr>
                <w:lang w:eastAsia="zh-CN"/>
              </w:rPr>
            </w:pPr>
            <w:r w:rsidRPr="0098566C">
              <w:rPr>
                <w:lang w:eastAsia="zh-CN"/>
              </w:rPr>
              <w:t>Aggregation level</w:t>
            </w:r>
          </w:p>
        </w:tc>
        <w:tc>
          <w:tcPr>
            <w:tcW w:w="3817" w:type="dxa"/>
            <w:tcBorders>
              <w:top w:val="single" w:sz="4" w:space="0" w:color="80C687"/>
              <w:left w:val="single" w:sz="4" w:space="0" w:color="80C687"/>
              <w:bottom w:val="single" w:sz="4" w:space="0" w:color="80C687"/>
              <w:right w:val="single" w:sz="4" w:space="0" w:color="80C687"/>
            </w:tcBorders>
            <w:hideMark/>
          </w:tcPr>
          <w:p w14:paraId="55348454" w14:textId="4C6A06CC" w:rsidR="0098566C" w:rsidRPr="0098566C" w:rsidRDefault="0098566C" w:rsidP="0098566C">
            <w:pPr>
              <w:jc w:val="center"/>
              <w:rPr>
                <w:lang w:eastAsia="zh-CN"/>
              </w:rPr>
            </w:pPr>
            <w:r w:rsidRPr="0098566C">
              <w:rPr>
                <w:lang w:eastAsia="zh-CN"/>
              </w:rPr>
              <w:t>4</w:t>
            </w:r>
          </w:p>
        </w:tc>
      </w:tr>
      <w:tr w:rsidR="0098566C" w:rsidRPr="00AF1A70" w14:paraId="3CB7547A"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4BCAE471" w14:textId="77777777" w:rsidR="0098566C" w:rsidRPr="0098566C" w:rsidRDefault="0098566C" w:rsidP="0098566C">
            <w:pPr>
              <w:jc w:val="center"/>
              <w:rPr>
                <w:lang w:eastAsia="zh-CN"/>
              </w:rPr>
            </w:pPr>
            <w:r w:rsidRPr="0098566C">
              <w:rPr>
                <w:lang w:eastAsia="zh-CN"/>
              </w:rPr>
              <w:t>Transmission type</w:t>
            </w:r>
          </w:p>
        </w:tc>
        <w:tc>
          <w:tcPr>
            <w:tcW w:w="3817" w:type="dxa"/>
            <w:tcBorders>
              <w:top w:val="single" w:sz="4" w:space="0" w:color="80C687"/>
              <w:left w:val="single" w:sz="4" w:space="0" w:color="80C687"/>
              <w:bottom w:val="single" w:sz="4" w:space="0" w:color="80C687"/>
              <w:right w:val="single" w:sz="4" w:space="0" w:color="80C687"/>
            </w:tcBorders>
            <w:hideMark/>
          </w:tcPr>
          <w:p w14:paraId="41AAB10C" w14:textId="31C8629D" w:rsidR="0098566C" w:rsidRPr="0098566C" w:rsidRDefault="00640997" w:rsidP="0098566C">
            <w:pPr>
              <w:jc w:val="center"/>
              <w:rPr>
                <w:lang w:eastAsia="zh-CN"/>
              </w:rPr>
            </w:pPr>
            <w:r>
              <w:rPr>
                <w:lang w:eastAsia="zh-CN"/>
              </w:rPr>
              <w:t>Non-interleaved</w:t>
            </w:r>
          </w:p>
        </w:tc>
      </w:tr>
      <w:tr w:rsidR="0098566C" w:rsidRPr="00AF1A70" w14:paraId="3C378410" w14:textId="77777777" w:rsidTr="0098566C">
        <w:trPr>
          <w:trHeight w:val="70"/>
          <w:jc w:val="center"/>
        </w:trPr>
        <w:tc>
          <w:tcPr>
            <w:tcW w:w="3681" w:type="dxa"/>
            <w:tcBorders>
              <w:top w:val="single" w:sz="4" w:space="0" w:color="80C687"/>
              <w:left w:val="single" w:sz="4" w:space="0" w:color="80C687"/>
              <w:bottom w:val="single" w:sz="4" w:space="0" w:color="80C687"/>
              <w:right w:val="single" w:sz="4" w:space="0" w:color="80C687"/>
            </w:tcBorders>
            <w:hideMark/>
          </w:tcPr>
          <w:p w14:paraId="6030B299" w14:textId="77777777" w:rsidR="0098566C" w:rsidRPr="0098566C" w:rsidRDefault="0098566C" w:rsidP="0098566C">
            <w:pPr>
              <w:jc w:val="center"/>
              <w:rPr>
                <w:lang w:eastAsia="zh-CN"/>
              </w:rPr>
            </w:pPr>
            <w:r w:rsidRPr="0098566C">
              <w:rPr>
                <w:lang w:eastAsia="zh-CN"/>
              </w:rPr>
              <w:t>REG bundling size</w:t>
            </w:r>
          </w:p>
        </w:tc>
        <w:tc>
          <w:tcPr>
            <w:tcW w:w="3817" w:type="dxa"/>
            <w:tcBorders>
              <w:top w:val="single" w:sz="4" w:space="0" w:color="80C687"/>
              <w:left w:val="single" w:sz="4" w:space="0" w:color="80C687"/>
              <w:bottom w:val="single" w:sz="4" w:space="0" w:color="80C687"/>
              <w:right w:val="single" w:sz="4" w:space="0" w:color="80C687"/>
            </w:tcBorders>
            <w:hideMark/>
          </w:tcPr>
          <w:p w14:paraId="47406F19" w14:textId="77777777" w:rsidR="0098566C" w:rsidRPr="0098566C" w:rsidRDefault="0098566C" w:rsidP="0098566C">
            <w:pPr>
              <w:jc w:val="center"/>
              <w:rPr>
                <w:lang w:eastAsia="zh-CN"/>
              </w:rPr>
            </w:pPr>
            <w:r w:rsidRPr="0098566C">
              <w:rPr>
                <w:lang w:eastAsia="zh-CN"/>
              </w:rPr>
              <w:t>6</w:t>
            </w:r>
          </w:p>
        </w:tc>
      </w:tr>
      <w:tr w:rsidR="0098566C" w:rsidRPr="00AF1A70" w14:paraId="0745AF86" w14:textId="77777777" w:rsidTr="0098566C">
        <w:trPr>
          <w:trHeight w:val="70"/>
          <w:jc w:val="center"/>
        </w:trPr>
        <w:tc>
          <w:tcPr>
            <w:tcW w:w="3681" w:type="dxa"/>
            <w:tcBorders>
              <w:top w:val="single" w:sz="4" w:space="0" w:color="80C687"/>
              <w:left w:val="single" w:sz="4" w:space="0" w:color="80C687"/>
              <w:bottom w:val="single" w:sz="4" w:space="0" w:color="80C687"/>
              <w:right w:val="single" w:sz="4" w:space="0" w:color="80C687"/>
            </w:tcBorders>
            <w:hideMark/>
          </w:tcPr>
          <w:p w14:paraId="24552F3B" w14:textId="77777777" w:rsidR="0098566C" w:rsidRPr="0098566C" w:rsidRDefault="0098566C" w:rsidP="0098566C">
            <w:pPr>
              <w:jc w:val="center"/>
              <w:rPr>
                <w:lang w:eastAsia="zh-CN"/>
              </w:rPr>
            </w:pPr>
            <w:r w:rsidRPr="0098566C">
              <w:rPr>
                <w:lang w:eastAsia="zh-CN"/>
              </w:rPr>
              <w:t>Channel estimation</w:t>
            </w:r>
          </w:p>
        </w:tc>
        <w:tc>
          <w:tcPr>
            <w:tcW w:w="3817" w:type="dxa"/>
            <w:tcBorders>
              <w:top w:val="single" w:sz="4" w:space="0" w:color="80C687"/>
              <w:left w:val="single" w:sz="4" w:space="0" w:color="80C687"/>
              <w:bottom w:val="single" w:sz="4" w:space="0" w:color="80C687"/>
              <w:right w:val="single" w:sz="4" w:space="0" w:color="80C687"/>
            </w:tcBorders>
            <w:hideMark/>
          </w:tcPr>
          <w:p w14:paraId="7301C1CC" w14:textId="77777777" w:rsidR="0098566C" w:rsidRPr="0098566C" w:rsidRDefault="0098566C" w:rsidP="0098566C">
            <w:pPr>
              <w:jc w:val="center"/>
              <w:rPr>
                <w:lang w:eastAsia="zh-CN"/>
              </w:rPr>
            </w:pPr>
            <w:r w:rsidRPr="0098566C">
              <w:rPr>
                <w:lang w:eastAsia="zh-CN"/>
              </w:rPr>
              <w:t>Realistic</w:t>
            </w:r>
          </w:p>
        </w:tc>
      </w:tr>
      <w:tr w:rsidR="0098566C" w:rsidRPr="00AF1A70" w14:paraId="3FCA255B" w14:textId="77777777" w:rsidTr="0098566C">
        <w:trPr>
          <w:trHeight w:val="133"/>
          <w:jc w:val="center"/>
        </w:trPr>
        <w:tc>
          <w:tcPr>
            <w:tcW w:w="3681" w:type="dxa"/>
            <w:tcBorders>
              <w:top w:val="single" w:sz="4" w:space="0" w:color="80C687"/>
              <w:left w:val="single" w:sz="4" w:space="0" w:color="80C687"/>
              <w:bottom w:val="single" w:sz="4" w:space="0" w:color="80C687"/>
              <w:right w:val="single" w:sz="4" w:space="0" w:color="80C687"/>
            </w:tcBorders>
            <w:hideMark/>
          </w:tcPr>
          <w:p w14:paraId="176B4A26" w14:textId="77777777" w:rsidR="0098566C" w:rsidRPr="0098566C" w:rsidRDefault="0098566C" w:rsidP="0098566C">
            <w:pPr>
              <w:jc w:val="center"/>
              <w:rPr>
                <w:lang w:eastAsia="zh-CN"/>
              </w:rPr>
            </w:pPr>
            <w:r w:rsidRPr="0098566C">
              <w:rPr>
                <w:lang w:eastAsia="zh-CN"/>
              </w:rPr>
              <w:t>Channel model</w:t>
            </w:r>
          </w:p>
        </w:tc>
        <w:tc>
          <w:tcPr>
            <w:tcW w:w="3817" w:type="dxa"/>
            <w:tcBorders>
              <w:top w:val="single" w:sz="4" w:space="0" w:color="80C687"/>
              <w:left w:val="single" w:sz="4" w:space="0" w:color="80C687"/>
              <w:bottom w:val="single" w:sz="4" w:space="0" w:color="80C687"/>
              <w:right w:val="single" w:sz="4" w:space="0" w:color="80C687"/>
            </w:tcBorders>
            <w:hideMark/>
          </w:tcPr>
          <w:p w14:paraId="0A085C90" w14:textId="3711B9D7" w:rsidR="0098566C" w:rsidRPr="0098566C" w:rsidRDefault="0098566C" w:rsidP="0098566C">
            <w:pPr>
              <w:jc w:val="center"/>
              <w:rPr>
                <w:lang w:eastAsia="zh-CN"/>
              </w:rPr>
            </w:pPr>
            <w:r w:rsidRPr="0098566C">
              <w:rPr>
                <w:lang w:eastAsia="zh-CN"/>
              </w:rPr>
              <w:t>TDL-B (delay spread 100ns)</w:t>
            </w:r>
          </w:p>
        </w:tc>
      </w:tr>
      <w:tr w:rsidR="0098566C" w:rsidRPr="00AF1A70" w14:paraId="5745FA58"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4907D9AB" w14:textId="75ECAB40" w:rsidR="0098566C" w:rsidRPr="0098566C" w:rsidRDefault="0098566C" w:rsidP="0098566C">
            <w:pPr>
              <w:jc w:val="center"/>
              <w:rPr>
                <w:lang w:eastAsia="zh-CN"/>
              </w:rPr>
            </w:pPr>
            <w:r w:rsidRPr="0098566C">
              <w:rPr>
                <w:lang w:eastAsia="zh-CN"/>
              </w:rPr>
              <w:t>Doppler spread</w:t>
            </w:r>
          </w:p>
        </w:tc>
        <w:tc>
          <w:tcPr>
            <w:tcW w:w="3817" w:type="dxa"/>
            <w:tcBorders>
              <w:top w:val="single" w:sz="4" w:space="0" w:color="80C687"/>
              <w:left w:val="single" w:sz="4" w:space="0" w:color="80C687"/>
              <w:bottom w:val="single" w:sz="4" w:space="0" w:color="80C687"/>
              <w:right w:val="single" w:sz="4" w:space="0" w:color="80C687"/>
            </w:tcBorders>
            <w:hideMark/>
          </w:tcPr>
          <w:p w14:paraId="4D364525" w14:textId="6F38D929" w:rsidR="0098566C" w:rsidRPr="0098566C" w:rsidRDefault="0098566C" w:rsidP="0098566C">
            <w:pPr>
              <w:jc w:val="center"/>
              <w:rPr>
                <w:lang w:eastAsia="zh-CN"/>
              </w:rPr>
            </w:pPr>
            <w:r w:rsidRPr="0098566C">
              <w:rPr>
                <w:lang w:eastAsia="zh-CN"/>
              </w:rPr>
              <w:t>5Hz</w:t>
            </w:r>
          </w:p>
        </w:tc>
      </w:tr>
      <w:tr w:rsidR="0098566C" w:rsidRPr="00AF1A70" w14:paraId="68784A08" w14:textId="77777777" w:rsidTr="0098566C">
        <w:trPr>
          <w:trHeight w:val="310"/>
          <w:jc w:val="center"/>
        </w:trPr>
        <w:tc>
          <w:tcPr>
            <w:tcW w:w="3681" w:type="dxa"/>
            <w:tcBorders>
              <w:top w:val="single" w:sz="4" w:space="0" w:color="80C687"/>
              <w:left w:val="single" w:sz="4" w:space="0" w:color="80C687"/>
              <w:bottom w:val="single" w:sz="4" w:space="0" w:color="80C687"/>
              <w:right w:val="single" w:sz="4" w:space="0" w:color="80C687"/>
            </w:tcBorders>
            <w:hideMark/>
          </w:tcPr>
          <w:p w14:paraId="32A1EBD8" w14:textId="77777777" w:rsidR="0098566C" w:rsidRPr="0098566C" w:rsidRDefault="0098566C" w:rsidP="0098566C">
            <w:pPr>
              <w:jc w:val="center"/>
              <w:rPr>
                <w:lang w:eastAsia="zh-CN"/>
              </w:rPr>
            </w:pPr>
            <w:r w:rsidRPr="0098566C">
              <w:rPr>
                <w:lang w:eastAsia="zh-CN"/>
              </w:rPr>
              <w:t>Number of BS antennas</w:t>
            </w:r>
          </w:p>
        </w:tc>
        <w:tc>
          <w:tcPr>
            <w:tcW w:w="3817" w:type="dxa"/>
            <w:tcBorders>
              <w:top w:val="single" w:sz="4" w:space="0" w:color="80C687"/>
              <w:left w:val="single" w:sz="4" w:space="0" w:color="80C687"/>
              <w:bottom w:val="single" w:sz="4" w:space="0" w:color="80C687"/>
              <w:right w:val="single" w:sz="4" w:space="0" w:color="80C687"/>
            </w:tcBorders>
            <w:hideMark/>
          </w:tcPr>
          <w:p w14:paraId="08E18A33" w14:textId="77777777" w:rsidR="0098566C" w:rsidRPr="0098566C" w:rsidRDefault="0098566C" w:rsidP="0098566C">
            <w:pPr>
              <w:jc w:val="center"/>
              <w:rPr>
                <w:lang w:eastAsia="zh-CN"/>
              </w:rPr>
            </w:pPr>
            <w:r w:rsidRPr="0098566C">
              <w:rPr>
                <w:lang w:eastAsia="zh-CN"/>
              </w:rPr>
              <w:t>2Tx</w:t>
            </w:r>
          </w:p>
        </w:tc>
      </w:tr>
      <w:tr w:rsidR="0098566C" w:rsidRPr="00AF1A70" w14:paraId="41A6A3EE" w14:textId="77777777" w:rsidTr="0098566C">
        <w:trPr>
          <w:trHeight w:val="70"/>
          <w:jc w:val="center"/>
        </w:trPr>
        <w:tc>
          <w:tcPr>
            <w:tcW w:w="3681" w:type="dxa"/>
            <w:tcBorders>
              <w:top w:val="single" w:sz="4" w:space="0" w:color="80C687"/>
              <w:left w:val="single" w:sz="4" w:space="0" w:color="80C687"/>
              <w:bottom w:val="single" w:sz="4" w:space="0" w:color="80C687"/>
              <w:right w:val="single" w:sz="4" w:space="0" w:color="80C687"/>
            </w:tcBorders>
            <w:hideMark/>
          </w:tcPr>
          <w:p w14:paraId="69BD14A8" w14:textId="77777777" w:rsidR="0098566C" w:rsidRPr="0098566C" w:rsidRDefault="0098566C" w:rsidP="0098566C">
            <w:pPr>
              <w:jc w:val="center"/>
              <w:rPr>
                <w:lang w:eastAsia="zh-CN"/>
              </w:rPr>
            </w:pPr>
            <w:r w:rsidRPr="0098566C">
              <w:rPr>
                <w:lang w:eastAsia="zh-CN"/>
              </w:rPr>
              <w:t>Number of UE antennas</w:t>
            </w:r>
          </w:p>
        </w:tc>
        <w:tc>
          <w:tcPr>
            <w:tcW w:w="3817" w:type="dxa"/>
            <w:tcBorders>
              <w:top w:val="single" w:sz="4" w:space="0" w:color="80C687"/>
              <w:left w:val="single" w:sz="4" w:space="0" w:color="80C687"/>
              <w:bottom w:val="single" w:sz="4" w:space="0" w:color="80C687"/>
              <w:right w:val="single" w:sz="4" w:space="0" w:color="80C687"/>
            </w:tcBorders>
            <w:hideMark/>
          </w:tcPr>
          <w:p w14:paraId="15CE659F" w14:textId="19476A33" w:rsidR="0098566C" w:rsidRPr="0098566C" w:rsidRDefault="0098566C" w:rsidP="0098566C">
            <w:pPr>
              <w:jc w:val="center"/>
              <w:rPr>
                <w:lang w:eastAsia="zh-CN"/>
              </w:rPr>
            </w:pPr>
            <w:r w:rsidRPr="0098566C">
              <w:rPr>
                <w:lang w:eastAsia="zh-CN"/>
              </w:rPr>
              <w:t>4Rx</w:t>
            </w:r>
          </w:p>
        </w:tc>
      </w:tr>
    </w:tbl>
    <w:p w14:paraId="3C568BB4" w14:textId="20FDA9CF" w:rsidR="00722861" w:rsidRDefault="00722861" w:rsidP="00722861">
      <w:pPr>
        <w:rPr>
          <w:b/>
          <w:lang w:val="en-GB" w:eastAsia="zh-CN"/>
        </w:rPr>
      </w:pPr>
      <w:r w:rsidRPr="00722861">
        <w:rPr>
          <w:lang w:val="en-GB" w:eastAsia="zh-CN"/>
        </w:rPr>
        <w:t xml:space="preserve">As the simulation results, </w:t>
      </w:r>
      <w:r w:rsidRPr="00722861">
        <w:rPr>
          <w:rFonts w:hint="eastAsia"/>
          <w:lang w:val="en-GB" w:eastAsia="zh-CN"/>
        </w:rPr>
        <w:t>t</w:t>
      </w:r>
      <w:r w:rsidRPr="00722861">
        <w:rPr>
          <w:lang w:val="en-GB" w:eastAsia="zh-CN"/>
        </w:rPr>
        <w:t xml:space="preserve">he required SNR for different DCI size is shown in the following </w:t>
      </w:r>
      <w:r>
        <w:rPr>
          <w:lang w:val="en-GB" w:eastAsia="zh-CN"/>
        </w:rPr>
        <w:t>table</w:t>
      </w:r>
      <w:r w:rsidRPr="00722861">
        <w:rPr>
          <w:lang w:val="en-GB" w:eastAsia="zh-CN"/>
        </w:rPr>
        <w:t>.</w:t>
      </w:r>
      <w:r>
        <w:rPr>
          <w:lang w:val="en-GB" w:eastAsia="zh-CN"/>
        </w:rPr>
        <w:t xml:space="preserve"> </w:t>
      </w:r>
    </w:p>
    <w:p w14:paraId="366EBE49" w14:textId="07A8F950" w:rsidR="0098566C" w:rsidRDefault="0098566C" w:rsidP="0098566C">
      <w:pPr>
        <w:jc w:val="center"/>
        <w:rPr>
          <w:lang w:eastAsia="zh-CN"/>
        </w:rPr>
      </w:pPr>
      <w:r w:rsidRPr="0098566C">
        <w:rPr>
          <w:b/>
          <w:lang w:val="en-GB" w:eastAsia="zh-CN"/>
        </w:rPr>
        <w:t>Table A</w:t>
      </w:r>
      <w:r>
        <w:rPr>
          <w:b/>
          <w:lang w:val="en-GB" w:eastAsia="zh-CN"/>
        </w:rPr>
        <w:t>2</w:t>
      </w:r>
      <w:r w:rsidRPr="0098566C">
        <w:rPr>
          <w:b/>
          <w:lang w:val="en-GB" w:eastAsia="zh-CN"/>
        </w:rPr>
        <w:t xml:space="preserve">: </w:t>
      </w:r>
      <w:r>
        <w:rPr>
          <w:b/>
          <w:lang w:val="en-GB" w:eastAsia="zh-CN"/>
        </w:rPr>
        <w:t>The required SNR for different DCI size</w:t>
      </w:r>
    </w:p>
    <w:tbl>
      <w:tblPr>
        <w:tblStyle w:val="aff1"/>
        <w:tblW w:w="0" w:type="auto"/>
        <w:tblLook w:val="04A0" w:firstRow="1" w:lastRow="0" w:firstColumn="1" w:lastColumn="0" w:noHBand="0" w:noVBand="1"/>
      </w:tblPr>
      <w:tblGrid>
        <w:gridCol w:w="1941"/>
        <w:gridCol w:w="2224"/>
        <w:gridCol w:w="2363"/>
        <w:gridCol w:w="2597"/>
      </w:tblGrid>
      <w:tr w:rsidR="0098566C" w14:paraId="305EE10A" w14:textId="77777777" w:rsidTr="00601AAC">
        <w:trPr>
          <w:trHeight w:val="345"/>
        </w:trPr>
        <w:tc>
          <w:tcPr>
            <w:tcW w:w="1941" w:type="dxa"/>
          </w:tcPr>
          <w:p w14:paraId="3BCDFCC4" w14:textId="77777777" w:rsidR="0098566C" w:rsidRDefault="0098566C" w:rsidP="00601AAC">
            <w:pPr>
              <w:jc w:val="center"/>
              <w:rPr>
                <w:lang w:eastAsia="zh-CN"/>
              </w:rPr>
            </w:pPr>
          </w:p>
        </w:tc>
        <w:tc>
          <w:tcPr>
            <w:tcW w:w="2224" w:type="dxa"/>
          </w:tcPr>
          <w:p w14:paraId="6866C916" w14:textId="7FE68BC9" w:rsidR="0098566C" w:rsidRDefault="0098566C" w:rsidP="00601AAC">
            <w:pPr>
              <w:jc w:val="center"/>
              <w:rPr>
                <w:lang w:eastAsia="zh-CN"/>
              </w:rPr>
            </w:pPr>
            <w:r>
              <w:rPr>
                <w:rFonts w:hint="eastAsia"/>
                <w:lang w:eastAsia="zh-CN"/>
              </w:rPr>
              <w:t>30 bits</w:t>
            </w:r>
          </w:p>
        </w:tc>
        <w:tc>
          <w:tcPr>
            <w:tcW w:w="2363" w:type="dxa"/>
          </w:tcPr>
          <w:p w14:paraId="4A3D4D26" w14:textId="16102E76" w:rsidR="0098566C" w:rsidRDefault="0098566C" w:rsidP="00601AAC">
            <w:pPr>
              <w:jc w:val="center"/>
              <w:rPr>
                <w:lang w:eastAsia="zh-CN"/>
              </w:rPr>
            </w:pPr>
            <w:r>
              <w:rPr>
                <w:rFonts w:hint="eastAsia"/>
                <w:lang w:eastAsia="zh-CN"/>
              </w:rPr>
              <w:t>12 bits</w:t>
            </w:r>
          </w:p>
        </w:tc>
        <w:tc>
          <w:tcPr>
            <w:tcW w:w="2597" w:type="dxa"/>
          </w:tcPr>
          <w:p w14:paraId="2CC583D2" w14:textId="18932D44" w:rsidR="0098566C" w:rsidRDefault="0098566C" w:rsidP="00601AAC">
            <w:pPr>
              <w:jc w:val="center"/>
              <w:rPr>
                <w:lang w:eastAsia="zh-CN"/>
              </w:rPr>
            </w:pPr>
            <w:r>
              <w:rPr>
                <w:rFonts w:hint="eastAsia"/>
                <w:lang w:eastAsia="zh-CN"/>
              </w:rPr>
              <w:t>3 bits</w:t>
            </w:r>
            <w:r>
              <w:rPr>
                <w:lang w:eastAsia="zh-CN"/>
              </w:rPr>
              <w:t xml:space="preserve"> (padding to 12 bits)</w:t>
            </w:r>
          </w:p>
        </w:tc>
      </w:tr>
      <w:tr w:rsidR="0098566C" w14:paraId="22B7CAA9" w14:textId="77777777" w:rsidTr="00601AAC">
        <w:trPr>
          <w:trHeight w:val="331"/>
        </w:trPr>
        <w:tc>
          <w:tcPr>
            <w:tcW w:w="1941" w:type="dxa"/>
          </w:tcPr>
          <w:p w14:paraId="42EBF6A1" w14:textId="446CF710" w:rsidR="0098566C" w:rsidRDefault="0098566C" w:rsidP="00601AAC">
            <w:pPr>
              <w:jc w:val="center"/>
              <w:rPr>
                <w:lang w:eastAsia="zh-CN"/>
              </w:rPr>
            </w:pPr>
            <w:r>
              <w:rPr>
                <w:lang w:eastAsia="zh-CN"/>
              </w:rPr>
              <w:t>The r</w:t>
            </w:r>
            <w:r>
              <w:rPr>
                <w:rFonts w:hint="eastAsia"/>
                <w:lang w:eastAsia="zh-CN"/>
              </w:rPr>
              <w:t>equire</w:t>
            </w:r>
            <w:r>
              <w:rPr>
                <w:lang w:eastAsia="zh-CN"/>
              </w:rPr>
              <w:t>d</w:t>
            </w:r>
            <w:r>
              <w:rPr>
                <w:rFonts w:hint="eastAsia"/>
                <w:lang w:eastAsia="zh-CN"/>
              </w:rPr>
              <w:t xml:space="preserve"> SNR</w:t>
            </w:r>
          </w:p>
        </w:tc>
        <w:tc>
          <w:tcPr>
            <w:tcW w:w="2224" w:type="dxa"/>
          </w:tcPr>
          <w:p w14:paraId="71614897" w14:textId="2B6699DB" w:rsidR="0098566C" w:rsidRDefault="0098566C" w:rsidP="00601AAC">
            <w:pPr>
              <w:jc w:val="center"/>
              <w:rPr>
                <w:lang w:eastAsia="zh-CN"/>
              </w:rPr>
            </w:pPr>
            <w:r>
              <w:rPr>
                <w:rFonts w:hint="eastAsia"/>
                <w:lang w:eastAsia="zh-CN"/>
              </w:rPr>
              <w:t>-4.5 dB</w:t>
            </w:r>
          </w:p>
        </w:tc>
        <w:tc>
          <w:tcPr>
            <w:tcW w:w="2363" w:type="dxa"/>
          </w:tcPr>
          <w:p w14:paraId="3C2ABB59" w14:textId="7F631E6D" w:rsidR="0098566C" w:rsidRDefault="0098566C" w:rsidP="00601AAC">
            <w:pPr>
              <w:jc w:val="center"/>
              <w:rPr>
                <w:lang w:eastAsia="zh-CN"/>
              </w:rPr>
            </w:pPr>
            <w:r>
              <w:rPr>
                <w:rFonts w:hint="eastAsia"/>
                <w:lang w:eastAsia="zh-CN"/>
              </w:rPr>
              <w:t>-6.5</w:t>
            </w:r>
            <w:r>
              <w:rPr>
                <w:lang w:eastAsia="zh-CN"/>
              </w:rPr>
              <w:t xml:space="preserve"> dB</w:t>
            </w:r>
          </w:p>
        </w:tc>
        <w:tc>
          <w:tcPr>
            <w:tcW w:w="2597" w:type="dxa"/>
          </w:tcPr>
          <w:p w14:paraId="4E620DCA" w14:textId="1090002B" w:rsidR="0098566C" w:rsidRDefault="0098566C" w:rsidP="00601AAC">
            <w:pPr>
              <w:jc w:val="center"/>
              <w:rPr>
                <w:lang w:eastAsia="zh-CN"/>
              </w:rPr>
            </w:pPr>
            <w:r>
              <w:rPr>
                <w:rFonts w:hint="eastAsia"/>
                <w:lang w:eastAsia="zh-CN"/>
              </w:rPr>
              <w:t>-7 dB</w:t>
            </w:r>
          </w:p>
        </w:tc>
      </w:tr>
    </w:tbl>
    <w:p w14:paraId="312F219D" w14:textId="4605808C" w:rsidR="00C22835" w:rsidRDefault="007032B1" w:rsidP="00C22835">
      <w:pPr>
        <w:rPr>
          <w:lang w:val="en-GB" w:eastAsia="zh-CN"/>
        </w:rPr>
      </w:pPr>
      <w:r w:rsidRPr="00722861">
        <w:rPr>
          <w:lang w:val="en-GB" w:eastAsia="zh-CN"/>
        </w:rPr>
        <w:t xml:space="preserve">It should be noted that PDCCH always contains 24 bits CRC which cause large number of total bits and </w:t>
      </w:r>
      <w:r w:rsidR="002B1121">
        <w:rPr>
          <w:lang w:val="en-GB" w:eastAsia="zh-CN"/>
        </w:rPr>
        <w:t xml:space="preserve">then </w:t>
      </w:r>
      <w:r w:rsidRPr="00722861">
        <w:rPr>
          <w:lang w:val="en-GB" w:eastAsia="zh-CN"/>
        </w:rPr>
        <w:t xml:space="preserve">limit the </w:t>
      </w:r>
      <w:r>
        <w:rPr>
          <w:lang w:val="en-GB" w:eastAsia="zh-CN"/>
        </w:rPr>
        <w:t>performance</w:t>
      </w:r>
      <w:r w:rsidRPr="00722861">
        <w:rPr>
          <w:lang w:val="en-GB" w:eastAsia="zh-CN"/>
        </w:rPr>
        <w:t>.</w:t>
      </w:r>
      <w:r>
        <w:rPr>
          <w:lang w:val="en-GB" w:eastAsia="zh-CN"/>
        </w:rPr>
        <w:t xml:space="preserve"> It can be observed </w:t>
      </w:r>
      <w:r w:rsidR="00BC1880">
        <w:rPr>
          <w:lang w:val="en-GB" w:eastAsia="zh-CN"/>
        </w:rPr>
        <w:t xml:space="preserve">that </w:t>
      </w:r>
      <w:r>
        <w:rPr>
          <w:lang w:val="en-GB" w:eastAsia="zh-CN"/>
        </w:rPr>
        <w:t>under the above simulation assumption</w:t>
      </w:r>
      <w:r w:rsidR="00187D47">
        <w:rPr>
          <w:lang w:val="en-GB" w:eastAsia="zh-CN"/>
        </w:rPr>
        <w:t>s</w:t>
      </w:r>
      <w:r>
        <w:rPr>
          <w:lang w:val="en-GB" w:eastAsia="zh-CN"/>
        </w:rPr>
        <w:t xml:space="preserve"> AL 4 can meet the required 0.1% miss detection rate </w:t>
      </w:r>
      <w:r w:rsidR="00121787">
        <w:rPr>
          <w:lang w:val="en-GB" w:eastAsia="zh-CN"/>
        </w:rPr>
        <w:t xml:space="preserve">with 12bits DCI size </w:t>
      </w:r>
      <w:r>
        <w:rPr>
          <w:lang w:val="en-GB" w:eastAsia="zh-CN"/>
        </w:rPr>
        <w:t>at SNR</w:t>
      </w:r>
      <w:r w:rsidR="002B5937">
        <w:rPr>
          <w:lang w:val="en-GB" w:eastAsia="zh-CN"/>
        </w:rPr>
        <w:t xml:space="preserve"> equal to</w:t>
      </w:r>
      <w:r>
        <w:rPr>
          <w:lang w:val="en-GB" w:eastAsia="zh-CN"/>
        </w:rPr>
        <w:t xml:space="preserve"> -6.5dB.</w:t>
      </w:r>
    </w:p>
    <w:p w14:paraId="3F6BF7CC" w14:textId="77777777" w:rsidR="007032B1" w:rsidRDefault="007032B1" w:rsidP="00C22835">
      <w:pPr>
        <w:rPr>
          <w:lang w:val="en-GB" w:eastAsia="zh-CN"/>
        </w:rPr>
      </w:pPr>
    </w:p>
    <w:p w14:paraId="78295B2C" w14:textId="1293BCC6" w:rsidR="00C22835" w:rsidRDefault="00AF2405" w:rsidP="00AF2405">
      <w:pPr>
        <w:pStyle w:val="2"/>
        <w:numPr>
          <w:ilvl w:val="0"/>
          <w:numId w:val="0"/>
        </w:numPr>
        <w:ind w:left="576" w:hanging="576"/>
        <w:rPr>
          <w:lang w:eastAsia="zh-CN"/>
        </w:rPr>
      </w:pPr>
      <w:r>
        <w:rPr>
          <w:lang w:eastAsia="zh-CN"/>
        </w:rPr>
        <w:t>A.</w:t>
      </w:r>
      <w:r w:rsidR="00F659A9">
        <w:rPr>
          <w:lang w:eastAsia="zh-CN"/>
        </w:rPr>
        <w:t>4</w:t>
      </w:r>
      <w:r w:rsidR="00B41022">
        <w:rPr>
          <w:lang w:eastAsia="zh-CN"/>
        </w:rPr>
        <w:t xml:space="preserve">  </w:t>
      </w:r>
      <w:r w:rsidR="00C22835">
        <w:rPr>
          <w:lang w:eastAsia="zh-CN"/>
        </w:rPr>
        <w:t>Power saving gain</w:t>
      </w:r>
      <w:r>
        <w:rPr>
          <w:lang w:eastAsia="zh-CN"/>
        </w:rPr>
        <w:t xml:space="preserve"> for WUS</w:t>
      </w:r>
    </w:p>
    <w:p w14:paraId="659BB0B3" w14:textId="27D6A4CD" w:rsidR="00C22835" w:rsidRPr="00566486" w:rsidRDefault="00C22835" w:rsidP="00C22835">
      <w:pPr>
        <w:rPr>
          <w:lang w:val="en-GB" w:eastAsia="zh-CN"/>
        </w:rPr>
      </w:pPr>
      <w:r>
        <w:rPr>
          <w:lang w:val="en-GB" w:eastAsia="zh-CN"/>
        </w:rPr>
        <w:t>I</w:t>
      </w:r>
      <w:r>
        <w:rPr>
          <w:rFonts w:hint="eastAsia"/>
          <w:lang w:val="en-GB" w:eastAsia="zh-CN"/>
        </w:rPr>
        <w:t xml:space="preserve">n </w:t>
      </w:r>
      <w:r>
        <w:rPr>
          <w:lang w:val="en-GB" w:eastAsia="zh-CN"/>
        </w:rPr>
        <w:t>our previous contribut</w:t>
      </w:r>
      <w:r w:rsidRPr="007208A8">
        <w:rPr>
          <w:lang w:val="en-GB" w:eastAsia="zh-CN"/>
        </w:rPr>
        <w:t>io</w:t>
      </w:r>
      <w:r w:rsidRPr="00003E35">
        <w:rPr>
          <w:lang w:val="en-GB" w:eastAsia="zh-CN"/>
        </w:rPr>
        <w:t xml:space="preserve">n </w:t>
      </w:r>
      <w:r w:rsidRPr="00566486">
        <w:rPr>
          <w:lang w:val="en-GB" w:eastAsia="zh-CN"/>
        </w:rPr>
        <w:t>[</w:t>
      </w:r>
      <w:r w:rsidR="00261E68">
        <w:rPr>
          <w:lang w:val="en-GB" w:eastAsia="zh-CN"/>
        </w:rPr>
        <w:t>9</w:t>
      </w:r>
      <w:r w:rsidRPr="00566486">
        <w:rPr>
          <w:lang w:val="en-GB" w:eastAsia="zh-CN"/>
        </w:rPr>
        <w:t>], the simple numerical evaluations with deterministic traffic model is exercised. It can be observed that power saving gain mainly is related to three points:</w:t>
      </w:r>
    </w:p>
    <w:p w14:paraId="20D6BDD6" w14:textId="0A5F11D1" w:rsidR="00C22835" w:rsidRPr="00566486" w:rsidRDefault="00C22835" w:rsidP="0038781F">
      <w:pPr>
        <w:pStyle w:val="aff4"/>
        <w:numPr>
          <w:ilvl w:val="0"/>
          <w:numId w:val="31"/>
        </w:numPr>
        <w:ind w:firstLineChars="0"/>
        <w:rPr>
          <w:lang w:val="en-GB" w:eastAsia="zh-CN"/>
        </w:rPr>
      </w:pPr>
      <w:r w:rsidRPr="00566486">
        <w:rPr>
          <w:lang w:val="en-GB" w:eastAsia="zh-CN"/>
        </w:rPr>
        <w:t>The reduction in the reference energy overhead for transition, in the case power saving signal indicates NO further activity, i.e. P1 in [</w:t>
      </w:r>
      <w:r w:rsidR="00261E68">
        <w:rPr>
          <w:lang w:val="en-GB" w:eastAsia="zh-CN"/>
        </w:rPr>
        <w:t>9</w:t>
      </w:r>
      <w:r w:rsidRPr="00566486">
        <w:rPr>
          <w:lang w:val="en-GB" w:eastAsia="zh-CN"/>
        </w:rPr>
        <w:t>]. The power saving gain is enlarged as P1 is enlarged.</w:t>
      </w:r>
    </w:p>
    <w:p w14:paraId="693D896A" w14:textId="08E949FC" w:rsidR="00C22835" w:rsidRPr="00F80F93" w:rsidRDefault="00722861" w:rsidP="0038781F">
      <w:pPr>
        <w:pStyle w:val="aff4"/>
        <w:numPr>
          <w:ilvl w:val="0"/>
          <w:numId w:val="31"/>
        </w:numPr>
        <w:ind w:firstLineChars="0"/>
        <w:rPr>
          <w:lang w:eastAsia="zh-CN"/>
        </w:rPr>
      </w:pPr>
      <w:r w:rsidRPr="00566486">
        <w:rPr>
          <w:lang w:val="en-GB" w:eastAsia="zh-CN"/>
        </w:rPr>
        <w:t xml:space="preserve">The time gap between </w:t>
      </w:r>
      <w:r w:rsidR="00C22835" w:rsidRPr="00566486">
        <w:rPr>
          <w:lang w:val="en-GB" w:eastAsia="zh-CN"/>
        </w:rPr>
        <w:t>transition</w:t>
      </w:r>
      <w:r w:rsidRPr="00566486">
        <w:rPr>
          <w:lang w:val="en-GB" w:eastAsia="zh-CN"/>
        </w:rPr>
        <w:t xml:space="preserve"> and</w:t>
      </w:r>
      <w:r w:rsidR="00C22835" w:rsidRPr="00566486">
        <w:rPr>
          <w:lang w:val="en-GB" w:eastAsia="zh-CN"/>
        </w:rPr>
        <w:t xml:space="preserve"> </w:t>
      </w:r>
      <w:r w:rsidRPr="00566486">
        <w:rPr>
          <w:lang w:val="en-GB" w:eastAsia="zh-CN"/>
        </w:rPr>
        <w:t>the beginning of</w:t>
      </w:r>
      <w:r w:rsidRPr="00566486">
        <w:rPr>
          <w:szCs w:val="20"/>
        </w:rPr>
        <w:t xml:space="preserve"> DRX ON duration</w:t>
      </w:r>
      <w:r w:rsidR="00C22835" w:rsidRPr="00566486">
        <w:rPr>
          <w:lang w:val="en-GB" w:eastAsia="zh-CN"/>
        </w:rPr>
        <w:t>, in the case power saving signal indicates further activity</w:t>
      </w:r>
      <w:r w:rsidR="00C22835" w:rsidRPr="00566486">
        <w:rPr>
          <w:szCs w:val="20"/>
        </w:rPr>
        <w:t>, i.e. T2 in [</w:t>
      </w:r>
      <w:r w:rsidR="00261E68">
        <w:rPr>
          <w:szCs w:val="20"/>
        </w:rPr>
        <w:t>9</w:t>
      </w:r>
      <w:r w:rsidR="00C22835" w:rsidRPr="00566486">
        <w:rPr>
          <w:szCs w:val="20"/>
        </w:rPr>
        <w:t xml:space="preserve">]. </w:t>
      </w:r>
      <w:r w:rsidR="00C22835" w:rsidRPr="00566486">
        <w:rPr>
          <w:lang w:val="en-GB" w:eastAsia="zh-CN"/>
        </w:rPr>
        <w:t>T</w:t>
      </w:r>
      <w:r w:rsidR="00C22835">
        <w:rPr>
          <w:lang w:val="en-GB" w:eastAsia="zh-CN"/>
        </w:rPr>
        <w:t>he power saving gain is enlarged as T2 is shortened.</w:t>
      </w:r>
    </w:p>
    <w:p w14:paraId="78CD9D11" w14:textId="77777777" w:rsidR="00C22835" w:rsidRDefault="00C22835" w:rsidP="0038781F">
      <w:pPr>
        <w:pStyle w:val="aff4"/>
        <w:numPr>
          <w:ilvl w:val="0"/>
          <w:numId w:val="31"/>
        </w:numPr>
        <w:ind w:firstLineChars="0"/>
        <w:rPr>
          <w:lang w:val="en-GB" w:eastAsia="zh-CN"/>
        </w:rPr>
      </w:pPr>
      <w:r>
        <w:rPr>
          <w:lang w:val="en-GB" w:eastAsia="zh-CN"/>
        </w:rPr>
        <w:t>Length of DRX on-duration</w:t>
      </w:r>
    </w:p>
    <w:p w14:paraId="030F9528" w14:textId="77777777" w:rsidR="00C22835" w:rsidRPr="00A977AA" w:rsidRDefault="00C22835" w:rsidP="00C22835">
      <w:pPr>
        <w:rPr>
          <w:lang w:val="en-GB" w:eastAsia="zh-CN"/>
        </w:rPr>
      </w:pPr>
      <w:r>
        <w:rPr>
          <w:rFonts w:hint="eastAsia"/>
          <w:lang w:val="en-GB" w:eastAsia="zh-CN"/>
        </w:rPr>
        <w:t>T</w:t>
      </w:r>
      <w:r>
        <w:rPr>
          <w:lang w:val="en-GB" w:eastAsia="zh-CN"/>
        </w:rPr>
        <w:t>he definition of P1/T2 can be shown in the following figure.</w:t>
      </w:r>
    </w:p>
    <w:p w14:paraId="07D9DC4D" w14:textId="77777777" w:rsidR="00C22835" w:rsidRDefault="00C22835" w:rsidP="00C22835">
      <w:pPr>
        <w:jc w:val="center"/>
      </w:pPr>
      <w:r>
        <w:object w:dxaOrig="9442" w:dyaOrig="2881" w14:anchorId="5F117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2in" o:ole="">
            <v:imagedata r:id="rId10" o:title=""/>
          </v:shape>
          <o:OLEObject Type="Embed" ProgID="Visio.Drawing.11" ShapeID="_x0000_i1025" DrawAspect="Content" ObjectID="_1631442518" r:id="rId11"/>
        </w:object>
      </w:r>
      <w:r>
        <w:t>(1) Power saving scheme with optimization, in the case WUS</w:t>
      </w:r>
      <w:r w:rsidRPr="00184071">
        <w:t xml:space="preserve"> indicates </w:t>
      </w:r>
      <w:r>
        <w:t xml:space="preserve">NO </w:t>
      </w:r>
      <w:r w:rsidRPr="00184071">
        <w:t>further activity</w:t>
      </w:r>
    </w:p>
    <w:p w14:paraId="4BE5355D" w14:textId="77777777" w:rsidR="00C22835" w:rsidRDefault="00C22835" w:rsidP="00C22835">
      <w:r>
        <w:object w:dxaOrig="9442" w:dyaOrig="2968" w14:anchorId="3BE1D920">
          <v:shape id="_x0000_i1026" type="#_x0000_t75" style="width:465.75pt;height:146.25pt" o:ole="">
            <v:imagedata r:id="rId12" o:title=""/>
          </v:shape>
          <o:OLEObject Type="Embed" ProgID="Visio.Drawing.11" ShapeID="_x0000_i1026" DrawAspect="Content" ObjectID="_1631442519" r:id="rId13"/>
        </w:object>
      </w:r>
      <w:r>
        <w:t xml:space="preserve">   </w:t>
      </w:r>
    </w:p>
    <w:p w14:paraId="333D14E2" w14:textId="77777777" w:rsidR="00C22835" w:rsidRPr="00A977AA" w:rsidRDefault="00C22835" w:rsidP="00C22835">
      <w:pPr>
        <w:jc w:val="center"/>
        <w:rPr>
          <w:b/>
          <w:lang w:eastAsia="zh-CN"/>
        </w:rPr>
      </w:pPr>
      <w:r>
        <w:t>(2) Power saving scheme with optimization, in the case WUS</w:t>
      </w:r>
      <w:r w:rsidRPr="00184071">
        <w:t xml:space="preserve"> indicates further activity</w:t>
      </w:r>
    </w:p>
    <w:p w14:paraId="4956E011" w14:textId="77777777" w:rsidR="00C22835" w:rsidRPr="000711C0" w:rsidRDefault="00C22835" w:rsidP="00C22835">
      <w:pPr>
        <w:jc w:val="center"/>
        <w:rPr>
          <w:lang w:eastAsia="zh-CN"/>
        </w:rPr>
      </w:pPr>
      <w:r>
        <w:t>Figu</w:t>
      </w:r>
      <w:r w:rsidRPr="005D7FAF">
        <w:t>re 1:</w:t>
      </w:r>
      <w:r>
        <w:t xml:space="preserve"> Illustration of P1, T2</w:t>
      </w:r>
    </w:p>
    <w:p w14:paraId="24DECE55" w14:textId="77777777" w:rsidR="00C22835" w:rsidRDefault="00C22835" w:rsidP="00C22835">
      <w:pPr>
        <w:rPr>
          <w:lang w:val="en-GB" w:eastAsia="zh-CN"/>
        </w:rPr>
      </w:pPr>
      <w:r>
        <w:rPr>
          <w:lang w:val="en-GB" w:eastAsia="zh-CN"/>
        </w:rPr>
        <w:t xml:space="preserve">For P1, if PDCCH-based WUS is detected by a low-complexity receiver, e.g. narrow-band receiver, PDCCH-based WUS may not need the full transition power, e.g. 100 units for transition from light sleep to </w:t>
      </w:r>
      <w:r w:rsidRPr="005D7FAF">
        <w:rPr>
          <w:lang w:val="en-GB" w:eastAsia="zh-CN"/>
        </w:rPr>
        <w:t>active time. There are some method</w:t>
      </w:r>
      <w:r>
        <w:rPr>
          <w:lang w:val="en-GB" w:eastAsia="zh-CN"/>
        </w:rPr>
        <w:t>s</w:t>
      </w:r>
      <w:r w:rsidRPr="005D7FAF">
        <w:rPr>
          <w:lang w:val="en-GB" w:eastAsia="zh-CN"/>
        </w:rPr>
        <w:t xml:space="preserve"> to enable a low-complexity receiver from system perspective, e.g. narrow-band CORESET configured by gNB to reduce CCE complexity.</w:t>
      </w:r>
    </w:p>
    <w:p w14:paraId="129E6AC6" w14:textId="77777777" w:rsidR="00C22835" w:rsidRDefault="00C22835" w:rsidP="00C22835">
      <w:pPr>
        <w:rPr>
          <w:lang w:val="en-GB" w:eastAsia="zh-CN"/>
        </w:rPr>
      </w:pPr>
      <w:r w:rsidRPr="00E50A85">
        <w:rPr>
          <w:lang w:val="en-GB" w:eastAsia="zh-CN"/>
        </w:rPr>
        <w:t xml:space="preserve">For </w:t>
      </w:r>
      <w:r>
        <w:rPr>
          <w:lang w:val="en-GB" w:eastAsia="zh-CN"/>
        </w:rPr>
        <w:t>T2, if PDCCH-based WUS can trigger an additional RS, the time gap can be shortened. But due to background activities and periodic activities, e.g. RRM measurement and channel tracking, UE may need to wake up periodically regardless of indication of WUS. Therefore, optimization of T2 may not be practical in realistic.</w:t>
      </w:r>
    </w:p>
    <w:p w14:paraId="6272E3E0" w14:textId="77777777" w:rsidR="00C22835" w:rsidRDefault="00C22835" w:rsidP="00C22835">
      <w:pPr>
        <w:rPr>
          <w:lang w:val="en-GB" w:eastAsia="zh-CN"/>
        </w:rPr>
      </w:pPr>
      <w:r w:rsidRPr="00E50A85">
        <w:rPr>
          <w:lang w:val="en-GB" w:eastAsia="zh-CN"/>
        </w:rPr>
        <w:t>F</w:t>
      </w:r>
      <w:r w:rsidRPr="00E50A85">
        <w:rPr>
          <w:rFonts w:hint="eastAsia"/>
          <w:lang w:val="en-GB" w:eastAsia="zh-CN"/>
        </w:rPr>
        <w:t xml:space="preserve">or </w:t>
      </w:r>
      <w:r w:rsidRPr="00E50A85">
        <w:rPr>
          <w:lang w:val="en-GB" w:eastAsia="zh-CN"/>
        </w:rPr>
        <w:t>length of DRX on-duration, it is not related to design of PDCCH-based WUS.</w:t>
      </w:r>
    </w:p>
    <w:p w14:paraId="6C9D002F" w14:textId="77777777" w:rsidR="00C22835" w:rsidRDefault="00C22835" w:rsidP="00C22835">
      <w:pPr>
        <w:rPr>
          <w:lang w:val="en-GB" w:eastAsia="zh-CN"/>
        </w:rPr>
      </w:pPr>
      <w:r>
        <w:rPr>
          <w:lang w:val="en-GB" w:eastAsia="zh-CN"/>
        </w:rPr>
        <w:t>Therefore, PDCCH-based WUS may be designed to be detected with a low-complexity receive and to trigger an additional RS.</w:t>
      </w:r>
    </w:p>
    <w:p w14:paraId="397A40CD" w14:textId="682E4993" w:rsidR="00FE349F" w:rsidRDefault="00C22835" w:rsidP="005170DF">
      <w:pPr>
        <w:rPr>
          <w:b/>
          <w:i/>
          <w:lang w:val="en-GB" w:eastAsia="zh-CN"/>
        </w:rPr>
      </w:pPr>
      <w:r>
        <w:rPr>
          <w:b/>
          <w:i/>
          <w:lang w:val="en-GB" w:eastAsia="zh-CN"/>
        </w:rPr>
        <w:t>Observa</w:t>
      </w:r>
      <w:r w:rsidRPr="005D7FAF">
        <w:rPr>
          <w:b/>
          <w:i/>
          <w:lang w:val="en-GB" w:eastAsia="zh-CN"/>
        </w:rPr>
        <w:t xml:space="preserve">tion </w:t>
      </w:r>
      <w:r w:rsidR="00B41022">
        <w:rPr>
          <w:b/>
          <w:i/>
          <w:lang w:val="en-GB" w:eastAsia="zh-CN"/>
        </w:rPr>
        <w:t>A4</w:t>
      </w:r>
      <w:r w:rsidRPr="005D7FAF">
        <w:rPr>
          <w:b/>
          <w:i/>
          <w:lang w:val="en-GB" w:eastAsia="zh-CN"/>
        </w:rPr>
        <w:t xml:space="preserve">: </w:t>
      </w:r>
      <w:r w:rsidR="00722861" w:rsidRPr="00722861">
        <w:rPr>
          <w:b/>
          <w:i/>
          <w:lang w:val="en-GB" w:eastAsia="zh-CN"/>
        </w:rPr>
        <w:t>The reduction in the reference energy overhead for transition</w:t>
      </w:r>
      <w:r w:rsidR="00722861">
        <w:rPr>
          <w:b/>
          <w:i/>
          <w:lang w:val="en-GB" w:eastAsia="zh-CN"/>
        </w:rPr>
        <w:t xml:space="preserve"> and the time gap between transition and the beginning of DRX on-duration directly impact the power saving gain. The power saving gain can be increased by the</w:t>
      </w:r>
      <w:r w:rsidR="00AF2405">
        <w:rPr>
          <w:b/>
          <w:i/>
          <w:lang w:val="en-GB" w:eastAsia="zh-CN"/>
        </w:rPr>
        <w:t xml:space="preserve"> additional RS</w:t>
      </w:r>
      <w:r>
        <w:rPr>
          <w:b/>
          <w:i/>
          <w:lang w:val="en-GB" w:eastAsia="zh-CN"/>
        </w:rPr>
        <w:t>.</w:t>
      </w:r>
    </w:p>
    <w:p w14:paraId="758FE44D" w14:textId="77777777" w:rsidR="00772E24" w:rsidRPr="00772E24" w:rsidRDefault="00772E24" w:rsidP="005170DF">
      <w:pPr>
        <w:rPr>
          <w:b/>
          <w:i/>
          <w:lang w:eastAsia="zh-CN"/>
        </w:rPr>
      </w:pPr>
    </w:p>
    <w:sectPr w:rsidR="00772E24" w:rsidRPr="00772E24">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34846" w14:textId="77777777" w:rsidR="005937A5" w:rsidRDefault="005937A5" w:rsidP="00921B36">
      <w:pPr>
        <w:spacing w:after="0"/>
      </w:pPr>
      <w:r>
        <w:separator/>
      </w:r>
    </w:p>
  </w:endnote>
  <w:endnote w:type="continuationSeparator" w:id="0">
    <w:p w14:paraId="30C284C2" w14:textId="77777777" w:rsidR="005937A5" w:rsidRDefault="005937A5"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0000000000000000000"/>
    <w:charset w:val="86"/>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6D2E0" w14:textId="77777777" w:rsidR="005937A5" w:rsidRDefault="005937A5" w:rsidP="00921B36">
      <w:pPr>
        <w:spacing w:after="0"/>
      </w:pPr>
      <w:r>
        <w:separator/>
      </w:r>
    </w:p>
  </w:footnote>
  <w:footnote w:type="continuationSeparator" w:id="0">
    <w:p w14:paraId="35078B47" w14:textId="77777777" w:rsidR="005937A5" w:rsidRDefault="005937A5" w:rsidP="00921B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8747A01"/>
    <w:multiLevelType w:val="hybridMultilevel"/>
    <w:tmpl w:val="89C4CF88"/>
    <w:lvl w:ilvl="0" w:tplc="E5AA5FA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9">
    <w:nsid w:val="0D302B46"/>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9472E1"/>
    <w:multiLevelType w:val="hybridMultilevel"/>
    <w:tmpl w:val="9A7CF49C"/>
    <w:lvl w:ilvl="0" w:tplc="08B448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4DD76BD"/>
    <w:multiLevelType w:val="hybridMultilevel"/>
    <w:tmpl w:val="0D720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BA5E29"/>
    <w:multiLevelType w:val="multilevel"/>
    <w:tmpl w:val="26BA5E2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E484C98"/>
    <w:multiLevelType w:val="hybridMultilevel"/>
    <w:tmpl w:val="62582530"/>
    <w:lvl w:ilvl="0" w:tplc="416C43E6">
      <w:start w:val="1"/>
      <w:numFmt w:val="bullet"/>
      <w:lvlText w:val=""/>
      <w:lvlJc w:val="left"/>
      <w:pPr>
        <w:ind w:left="720" w:hanging="360"/>
      </w:pPr>
      <w:rPr>
        <w:rFonts w:ascii="Symbol" w:hAnsi="Symbol" w:hint="default"/>
      </w:rPr>
    </w:lvl>
    <w:lvl w:ilvl="1" w:tplc="1952E8E8" w:tentative="1">
      <w:start w:val="1"/>
      <w:numFmt w:val="bullet"/>
      <w:lvlText w:val="o"/>
      <w:lvlJc w:val="left"/>
      <w:pPr>
        <w:ind w:left="1440" w:hanging="360"/>
      </w:pPr>
      <w:rPr>
        <w:rFonts w:ascii="Courier New" w:hAnsi="Courier New" w:cs="Courier New" w:hint="default"/>
      </w:rPr>
    </w:lvl>
    <w:lvl w:ilvl="2" w:tplc="BC601FA8" w:tentative="1">
      <w:start w:val="1"/>
      <w:numFmt w:val="bullet"/>
      <w:lvlText w:val=""/>
      <w:lvlJc w:val="left"/>
      <w:pPr>
        <w:ind w:left="2160" w:hanging="360"/>
      </w:pPr>
      <w:rPr>
        <w:rFonts w:ascii="Wingdings" w:hAnsi="Wingdings" w:hint="default"/>
      </w:rPr>
    </w:lvl>
    <w:lvl w:ilvl="3" w:tplc="DFBCCE34" w:tentative="1">
      <w:start w:val="1"/>
      <w:numFmt w:val="bullet"/>
      <w:lvlText w:val=""/>
      <w:lvlJc w:val="left"/>
      <w:pPr>
        <w:ind w:left="2880" w:hanging="360"/>
      </w:pPr>
      <w:rPr>
        <w:rFonts w:ascii="Symbol" w:hAnsi="Symbol" w:hint="default"/>
      </w:rPr>
    </w:lvl>
    <w:lvl w:ilvl="4" w:tplc="2CAABBDE" w:tentative="1">
      <w:start w:val="1"/>
      <w:numFmt w:val="bullet"/>
      <w:lvlText w:val="o"/>
      <w:lvlJc w:val="left"/>
      <w:pPr>
        <w:ind w:left="3600" w:hanging="360"/>
      </w:pPr>
      <w:rPr>
        <w:rFonts w:ascii="Courier New" w:hAnsi="Courier New" w:cs="Courier New" w:hint="default"/>
      </w:rPr>
    </w:lvl>
    <w:lvl w:ilvl="5" w:tplc="C8BAFA08" w:tentative="1">
      <w:start w:val="1"/>
      <w:numFmt w:val="bullet"/>
      <w:lvlText w:val=""/>
      <w:lvlJc w:val="left"/>
      <w:pPr>
        <w:ind w:left="4320" w:hanging="360"/>
      </w:pPr>
      <w:rPr>
        <w:rFonts w:ascii="Wingdings" w:hAnsi="Wingdings" w:hint="default"/>
      </w:rPr>
    </w:lvl>
    <w:lvl w:ilvl="6" w:tplc="A1082B46" w:tentative="1">
      <w:start w:val="1"/>
      <w:numFmt w:val="bullet"/>
      <w:lvlText w:val=""/>
      <w:lvlJc w:val="left"/>
      <w:pPr>
        <w:ind w:left="5040" w:hanging="360"/>
      </w:pPr>
      <w:rPr>
        <w:rFonts w:ascii="Symbol" w:hAnsi="Symbol" w:hint="default"/>
      </w:rPr>
    </w:lvl>
    <w:lvl w:ilvl="7" w:tplc="A1B41874" w:tentative="1">
      <w:start w:val="1"/>
      <w:numFmt w:val="bullet"/>
      <w:lvlText w:val="o"/>
      <w:lvlJc w:val="left"/>
      <w:pPr>
        <w:ind w:left="5760" w:hanging="360"/>
      </w:pPr>
      <w:rPr>
        <w:rFonts w:ascii="Courier New" w:hAnsi="Courier New" w:cs="Courier New" w:hint="default"/>
      </w:rPr>
    </w:lvl>
    <w:lvl w:ilvl="8" w:tplc="8F5AD8B8" w:tentative="1">
      <w:start w:val="1"/>
      <w:numFmt w:val="bullet"/>
      <w:lvlText w:val=""/>
      <w:lvlJc w:val="left"/>
      <w:pPr>
        <w:ind w:left="6480" w:hanging="360"/>
      </w:pPr>
      <w:rPr>
        <w:rFonts w:ascii="Wingdings" w:hAnsi="Wingdings" w:hint="default"/>
      </w:rPr>
    </w:lvl>
  </w:abstractNum>
  <w:abstractNum w:abstractNumId="19">
    <w:nsid w:val="2F157F58"/>
    <w:multiLevelType w:val="hybridMultilevel"/>
    <w:tmpl w:val="B29C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3">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37630A5F"/>
    <w:multiLevelType w:val="hybridMultilevel"/>
    <w:tmpl w:val="18E6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38154227"/>
    <w:multiLevelType w:val="hybridMultilevel"/>
    <w:tmpl w:val="A6BC1F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1">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32">
    <w:nsid w:val="4074574E"/>
    <w:multiLevelType w:val="hybridMultilevel"/>
    <w:tmpl w:val="2C4E3732"/>
    <w:lvl w:ilvl="0" w:tplc="B23085A0">
      <w:start w:val="1"/>
      <w:numFmt w:val="bullet"/>
      <w:lvlText w:val=""/>
      <w:lvlJc w:val="left"/>
      <w:pPr>
        <w:ind w:left="720" w:hanging="360"/>
      </w:pPr>
      <w:rPr>
        <w:rFonts w:ascii="Symbol" w:hAnsi="Symbol" w:hint="default"/>
        <w:sz w:val="20"/>
        <w:szCs w:val="20"/>
      </w:rPr>
    </w:lvl>
    <w:lvl w:ilvl="1" w:tplc="AE3A597A">
      <w:start w:val="1"/>
      <w:numFmt w:val="bullet"/>
      <w:lvlText w:val="o"/>
      <w:lvlJc w:val="left"/>
      <w:pPr>
        <w:ind w:left="1440" w:hanging="360"/>
      </w:pPr>
      <w:rPr>
        <w:rFonts w:ascii="Courier New" w:hAnsi="Courier New" w:cs="Courier New" w:hint="default"/>
      </w:rPr>
    </w:lvl>
    <w:lvl w:ilvl="2" w:tplc="1854B304" w:tentative="1">
      <w:start w:val="1"/>
      <w:numFmt w:val="bullet"/>
      <w:lvlText w:val=""/>
      <w:lvlJc w:val="left"/>
      <w:pPr>
        <w:ind w:left="2160" w:hanging="360"/>
      </w:pPr>
      <w:rPr>
        <w:rFonts w:ascii="Wingdings" w:hAnsi="Wingdings" w:hint="default"/>
      </w:rPr>
    </w:lvl>
    <w:lvl w:ilvl="3" w:tplc="4322DDC4" w:tentative="1">
      <w:start w:val="1"/>
      <w:numFmt w:val="bullet"/>
      <w:lvlText w:val=""/>
      <w:lvlJc w:val="left"/>
      <w:pPr>
        <w:ind w:left="2880" w:hanging="360"/>
      </w:pPr>
      <w:rPr>
        <w:rFonts w:ascii="Symbol" w:hAnsi="Symbol" w:hint="default"/>
      </w:rPr>
    </w:lvl>
    <w:lvl w:ilvl="4" w:tplc="44F6E0BA" w:tentative="1">
      <w:start w:val="1"/>
      <w:numFmt w:val="bullet"/>
      <w:lvlText w:val="o"/>
      <w:lvlJc w:val="left"/>
      <w:pPr>
        <w:ind w:left="3600" w:hanging="360"/>
      </w:pPr>
      <w:rPr>
        <w:rFonts w:ascii="Courier New" w:hAnsi="Courier New" w:cs="Courier New" w:hint="default"/>
      </w:rPr>
    </w:lvl>
    <w:lvl w:ilvl="5" w:tplc="C96CBDA4" w:tentative="1">
      <w:start w:val="1"/>
      <w:numFmt w:val="bullet"/>
      <w:lvlText w:val=""/>
      <w:lvlJc w:val="left"/>
      <w:pPr>
        <w:ind w:left="4320" w:hanging="360"/>
      </w:pPr>
      <w:rPr>
        <w:rFonts w:ascii="Wingdings" w:hAnsi="Wingdings" w:hint="default"/>
      </w:rPr>
    </w:lvl>
    <w:lvl w:ilvl="6" w:tplc="CE52B6CC" w:tentative="1">
      <w:start w:val="1"/>
      <w:numFmt w:val="bullet"/>
      <w:lvlText w:val=""/>
      <w:lvlJc w:val="left"/>
      <w:pPr>
        <w:ind w:left="5040" w:hanging="360"/>
      </w:pPr>
      <w:rPr>
        <w:rFonts w:ascii="Symbol" w:hAnsi="Symbol" w:hint="default"/>
      </w:rPr>
    </w:lvl>
    <w:lvl w:ilvl="7" w:tplc="3D1CEA6A" w:tentative="1">
      <w:start w:val="1"/>
      <w:numFmt w:val="bullet"/>
      <w:lvlText w:val="o"/>
      <w:lvlJc w:val="left"/>
      <w:pPr>
        <w:ind w:left="5760" w:hanging="360"/>
      </w:pPr>
      <w:rPr>
        <w:rFonts w:ascii="Courier New" w:hAnsi="Courier New" w:cs="Courier New" w:hint="default"/>
      </w:rPr>
    </w:lvl>
    <w:lvl w:ilvl="8" w:tplc="9FD431EA" w:tentative="1">
      <w:start w:val="1"/>
      <w:numFmt w:val="bullet"/>
      <w:lvlText w:val=""/>
      <w:lvlJc w:val="left"/>
      <w:pPr>
        <w:ind w:left="6480" w:hanging="360"/>
      </w:pPr>
      <w:rPr>
        <w:rFonts w:ascii="Wingdings" w:hAnsi="Wingdings" w:hint="default"/>
      </w:rPr>
    </w:lvl>
  </w:abstractNum>
  <w:abstractNum w:abstractNumId="3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nsid w:val="44D4433C"/>
    <w:multiLevelType w:val="hybridMultilevel"/>
    <w:tmpl w:val="3C2E0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5DA0DAA"/>
    <w:multiLevelType w:val="multilevel"/>
    <w:tmpl w:val="F8244648"/>
    <w:numStyleLink w:val="StyleBulletedSymbolsymbolLeft025Hanging0252"/>
  </w:abstractNum>
  <w:abstractNum w:abstractNumId="37">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515A2FAA"/>
    <w:multiLevelType w:val="hybridMultilevel"/>
    <w:tmpl w:val="AD9A9ECA"/>
    <w:lvl w:ilvl="0" w:tplc="3C9217BA">
      <w:start w:val="1"/>
      <w:numFmt w:val="bullet"/>
      <w:lvlText w:val=""/>
      <w:lvlJc w:val="left"/>
      <w:pPr>
        <w:ind w:left="720" w:hanging="360"/>
      </w:pPr>
      <w:rPr>
        <w:rFonts w:ascii="Symbol" w:hAnsi="Symbol" w:hint="default"/>
        <w:sz w:val="20"/>
        <w:szCs w:val="20"/>
      </w:rPr>
    </w:lvl>
    <w:lvl w:ilvl="1" w:tplc="8AB6CC70">
      <w:start w:val="1"/>
      <w:numFmt w:val="bullet"/>
      <w:lvlText w:val="o"/>
      <w:lvlJc w:val="left"/>
      <w:pPr>
        <w:ind w:left="1440" w:hanging="360"/>
      </w:pPr>
      <w:rPr>
        <w:rFonts w:ascii="Courier New" w:hAnsi="Courier New" w:cs="Courier New" w:hint="default"/>
      </w:rPr>
    </w:lvl>
    <w:lvl w:ilvl="2" w:tplc="9DA406EC" w:tentative="1">
      <w:start w:val="1"/>
      <w:numFmt w:val="bullet"/>
      <w:lvlText w:val=""/>
      <w:lvlJc w:val="left"/>
      <w:pPr>
        <w:ind w:left="2160" w:hanging="360"/>
      </w:pPr>
      <w:rPr>
        <w:rFonts w:ascii="Wingdings" w:hAnsi="Wingdings" w:hint="default"/>
      </w:rPr>
    </w:lvl>
    <w:lvl w:ilvl="3" w:tplc="DDFEDBFC" w:tentative="1">
      <w:start w:val="1"/>
      <w:numFmt w:val="bullet"/>
      <w:lvlText w:val=""/>
      <w:lvlJc w:val="left"/>
      <w:pPr>
        <w:ind w:left="2880" w:hanging="360"/>
      </w:pPr>
      <w:rPr>
        <w:rFonts w:ascii="Symbol" w:hAnsi="Symbol" w:hint="default"/>
      </w:rPr>
    </w:lvl>
    <w:lvl w:ilvl="4" w:tplc="10FE5E2C" w:tentative="1">
      <w:start w:val="1"/>
      <w:numFmt w:val="bullet"/>
      <w:lvlText w:val="o"/>
      <w:lvlJc w:val="left"/>
      <w:pPr>
        <w:ind w:left="3600" w:hanging="360"/>
      </w:pPr>
      <w:rPr>
        <w:rFonts w:ascii="Courier New" w:hAnsi="Courier New" w:cs="Courier New" w:hint="default"/>
      </w:rPr>
    </w:lvl>
    <w:lvl w:ilvl="5" w:tplc="3B42B83E" w:tentative="1">
      <w:start w:val="1"/>
      <w:numFmt w:val="bullet"/>
      <w:lvlText w:val=""/>
      <w:lvlJc w:val="left"/>
      <w:pPr>
        <w:ind w:left="4320" w:hanging="360"/>
      </w:pPr>
      <w:rPr>
        <w:rFonts w:ascii="Wingdings" w:hAnsi="Wingdings" w:hint="default"/>
      </w:rPr>
    </w:lvl>
    <w:lvl w:ilvl="6" w:tplc="9A8EE648" w:tentative="1">
      <w:start w:val="1"/>
      <w:numFmt w:val="bullet"/>
      <w:lvlText w:val=""/>
      <w:lvlJc w:val="left"/>
      <w:pPr>
        <w:ind w:left="5040" w:hanging="360"/>
      </w:pPr>
      <w:rPr>
        <w:rFonts w:ascii="Symbol" w:hAnsi="Symbol" w:hint="default"/>
      </w:rPr>
    </w:lvl>
    <w:lvl w:ilvl="7" w:tplc="E6222B40" w:tentative="1">
      <w:start w:val="1"/>
      <w:numFmt w:val="bullet"/>
      <w:lvlText w:val="o"/>
      <w:lvlJc w:val="left"/>
      <w:pPr>
        <w:ind w:left="5760" w:hanging="360"/>
      </w:pPr>
      <w:rPr>
        <w:rFonts w:ascii="Courier New" w:hAnsi="Courier New" w:cs="Courier New" w:hint="default"/>
      </w:rPr>
    </w:lvl>
    <w:lvl w:ilvl="8" w:tplc="9072E182" w:tentative="1">
      <w:start w:val="1"/>
      <w:numFmt w:val="bullet"/>
      <w:lvlText w:val=""/>
      <w:lvlJc w:val="left"/>
      <w:pPr>
        <w:ind w:left="6480" w:hanging="360"/>
      </w:pPr>
      <w:rPr>
        <w:rFonts w:ascii="Wingdings" w:hAnsi="Wingdings" w:hint="default"/>
      </w:rPr>
    </w:lvl>
  </w:abstractNum>
  <w:abstractNum w:abstractNumId="46">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7">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8">
    <w:nsid w:val="542E40AA"/>
    <w:multiLevelType w:val="hybridMultilevel"/>
    <w:tmpl w:val="B37ADDC8"/>
    <w:lvl w:ilvl="0" w:tplc="9342D6A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780061C"/>
    <w:multiLevelType w:val="hybridMultilevel"/>
    <w:tmpl w:val="32DC9346"/>
    <w:lvl w:ilvl="0" w:tplc="395CE0D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1">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4">
    <w:nsid w:val="6A700D04"/>
    <w:multiLevelType w:val="hybridMultilevel"/>
    <w:tmpl w:val="A0DE1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CBA6EA0"/>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nsid w:val="6E1902BA"/>
    <w:multiLevelType w:val="hybridMultilevel"/>
    <w:tmpl w:val="CDF61342"/>
    <w:lvl w:ilvl="0" w:tplc="E202F1B2">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6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3">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47"/>
  </w:num>
  <w:num w:numId="2">
    <w:abstractNumId w:val="57"/>
  </w:num>
  <w:num w:numId="3">
    <w:abstractNumId w:val="0"/>
  </w:num>
  <w:num w:numId="4">
    <w:abstractNumId w:val="30"/>
  </w:num>
  <w:num w:numId="5">
    <w:abstractNumId w:val="63"/>
  </w:num>
  <w:num w:numId="6">
    <w:abstractNumId w:val="60"/>
  </w:num>
  <w:num w:numId="7">
    <w:abstractNumId w:val="37"/>
  </w:num>
  <w:num w:numId="8">
    <w:abstractNumId w:val="61"/>
  </w:num>
  <w:num w:numId="9">
    <w:abstractNumId w:val="7"/>
  </w:num>
  <w:num w:numId="10">
    <w:abstractNumId w:val="38"/>
  </w:num>
  <w:num w:numId="11">
    <w:abstractNumId w:val="41"/>
  </w:num>
  <w:num w:numId="12">
    <w:abstractNumId w:val="64"/>
  </w:num>
  <w:num w:numId="13">
    <w:abstractNumId w:val="42"/>
  </w:num>
  <w:num w:numId="14">
    <w:abstractNumId w:val="62"/>
  </w:num>
  <w:num w:numId="15">
    <w:abstractNumId w:val="33"/>
  </w:num>
  <w:num w:numId="16">
    <w:abstractNumId w:val="52"/>
  </w:num>
  <w:num w:numId="17">
    <w:abstractNumId w:val="39"/>
  </w:num>
  <w:num w:numId="18">
    <w:abstractNumId w:val="17"/>
  </w:num>
  <w:num w:numId="19">
    <w:abstractNumId w:val="1"/>
  </w:num>
  <w:num w:numId="20">
    <w:abstractNumId w:val="3"/>
  </w:num>
  <w:num w:numId="21">
    <w:abstractNumId w:val="44"/>
  </w:num>
  <w:num w:numId="22">
    <w:abstractNumId w:val="46"/>
  </w:num>
  <w:num w:numId="23">
    <w:abstractNumId w:val="20"/>
  </w:num>
  <w:num w:numId="24">
    <w:abstractNumId w:val="28"/>
  </w:num>
  <w:num w:numId="25">
    <w:abstractNumId w:val="22"/>
  </w:num>
  <w:num w:numId="26">
    <w:abstractNumId w:val="16"/>
  </w:num>
  <w:num w:numId="27">
    <w:abstractNumId w:val="15"/>
  </w:num>
  <w:num w:numId="28">
    <w:abstractNumId w:val="24"/>
  </w:num>
  <w:num w:numId="29">
    <w:abstractNumId w:val="8"/>
  </w:num>
  <w:num w:numId="30">
    <w:abstractNumId w:val="59"/>
  </w:num>
  <w:num w:numId="31">
    <w:abstractNumId w:val="4"/>
  </w:num>
  <w:num w:numId="32">
    <w:abstractNumId w:val="27"/>
  </w:num>
  <w:num w:numId="33">
    <w:abstractNumId w:val="54"/>
  </w:num>
  <w:num w:numId="34">
    <w:abstractNumId w:val="40"/>
  </w:num>
  <w:num w:numId="35">
    <w:abstractNumId w:val="58"/>
  </w:num>
  <w:num w:numId="36">
    <w:abstractNumId w:val="43"/>
  </w:num>
  <w:num w:numId="37">
    <w:abstractNumId w:val="31"/>
  </w:num>
  <w:num w:numId="38">
    <w:abstractNumId w:val="51"/>
  </w:num>
  <w:num w:numId="39">
    <w:abstractNumId w:val="21"/>
  </w:num>
  <w:num w:numId="40">
    <w:abstractNumId w:val="23"/>
  </w:num>
  <w:num w:numId="41">
    <w:abstractNumId w:val="49"/>
  </w:num>
  <w:num w:numId="42">
    <w:abstractNumId w:val="18"/>
  </w:num>
  <w:num w:numId="43">
    <w:abstractNumId w:val="12"/>
  </w:num>
  <w:num w:numId="44">
    <w:abstractNumId w:val="29"/>
  </w:num>
  <w:num w:numId="45">
    <w:abstractNumId w:val="32"/>
  </w:num>
  <w:num w:numId="46">
    <w:abstractNumId w:val="45"/>
  </w:num>
  <w:num w:numId="47">
    <w:abstractNumId w:val="55"/>
  </w:num>
  <w:num w:numId="48">
    <w:abstractNumId w:val="56"/>
  </w:num>
  <w:num w:numId="49">
    <w:abstractNumId w:val="35"/>
  </w:num>
  <w:num w:numId="50">
    <w:abstractNumId w:val="47"/>
  </w:num>
  <w:num w:numId="51">
    <w:abstractNumId w:val="2"/>
  </w:num>
  <w:num w:numId="52">
    <w:abstractNumId w:val="5"/>
  </w:num>
  <w:num w:numId="53">
    <w:abstractNumId w:val="34"/>
  </w:num>
  <w:num w:numId="54">
    <w:abstractNumId w:val="36"/>
  </w:num>
  <w:num w:numId="55">
    <w:abstractNumId w:val="50"/>
  </w:num>
  <w:num w:numId="56">
    <w:abstractNumId w:val="6"/>
  </w:num>
  <w:num w:numId="57">
    <w:abstractNumId w:val="9"/>
  </w:num>
  <w:num w:numId="58">
    <w:abstractNumId w:val="53"/>
  </w:num>
  <w:num w:numId="59">
    <w:abstractNumId w:val="48"/>
  </w:num>
  <w:num w:numId="60">
    <w:abstractNumId w:val="11"/>
  </w:num>
  <w:num w:numId="61">
    <w:abstractNumId w:val="10"/>
  </w:num>
  <w:num w:numId="62">
    <w:abstractNumId w:val="13"/>
  </w:num>
  <w:num w:numId="63">
    <w:abstractNumId w:val="25"/>
  </w:num>
  <w:num w:numId="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4"/>
  </w:num>
  <w:num w:numId="66">
    <w:abstractNumId w:val="2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B95"/>
    <w:rsid w:val="00000D04"/>
    <w:rsid w:val="00000DB2"/>
    <w:rsid w:val="000013B2"/>
    <w:rsid w:val="0000218F"/>
    <w:rsid w:val="000027CE"/>
    <w:rsid w:val="00002893"/>
    <w:rsid w:val="000033A3"/>
    <w:rsid w:val="00003410"/>
    <w:rsid w:val="00003605"/>
    <w:rsid w:val="00003776"/>
    <w:rsid w:val="00003C56"/>
    <w:rsid w:val="00003C89"/>
    <w:rsid w:val="00003D0F"/>
    <w:rsid w:val="00003E21"/>
    <w:rsid w:val="00003E35"/>
    <w:rsid w:val="00003E6A"/>
    <w:rsid w:val="00003EC2"/>
    <w:rsid w:val="00003FA8"/>
    <w:rsid w:val="000040A9"/>
    <w:rsid w:val="0000413A"/>
    <w:rsid w:val="00004178"/>
    <w:rsid w:val="0000458E"/>
    <w:rsid w:val="00004849"/>
    <w:rsid w:val="00004E70"/>
    <w:rsid w:val="00005A60"/>
    <w:rsid w:val="00005DBA"/>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2EAD"/>
    <w:rsid w:val="000133CB"/>
    <w:rsid w:val="00013A54"/>
    <w:rsid w:val="00013AF6"/>
    <w:rsid w:val="00013EEE"/>
    <w:rsid w:val="00014035"/>
    <w:rsid w:val="00014650"/>
    <w:rsid w:val="00014738"/>
    <w:rsid w:val="0001496B"/>
    <w:rsid w:val="00014D9C"/>
    <w:rsid w:val="00014FBF"/>
    <w:rsid w:val="00015377"/>
    <w:rsid w:val="00015D73"/>
    <w:rsid w:val="00015EFB"/>
    <w:rsid w:val="000162BD"/>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2D"/>
    <w:rsid w:val="0002330F"/>
    <w:rsid w:val="00023335"/>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3CA"/>
    <w:rsid w:val="00035489"/>
    <w:rsid w:val="00035A04"/>
    <w:rsid w:val="00035C14"/>
    <w:rsid w:val="00035D61"/>
    <w:rsid w:val="00036492"/>
    <w:rsid w:val="00036787"/>
    <w:rsid w:val="00036C2C"/>
    <w:rsid w:val="00036DFB"/>
    <w:rsid w:val="00037189"/>
    <w:rsid w:val="000374D6"/>
    <w:rsid w:val="00037BB2"/>
    <w:rsid w:val="00037E5E"/>
    <w:rsid w:val="0004013F"/>
    <w:rsid w:val="0004023E"/>
    <w:rsid w:val="0004024B"/>
    <w:rsid w:val="00040429"/>
    <w:rsid w:val="0004043A"/>
    <w:rsid w:val="00040B3D"/>
    <w:rsid w:val="00040C88"/>
    <w:rsid w:val="00040E19"/>
    <w:rsid w:val="000415FA"/>
    <w:rsid w:val="000417D1"/>
    <w:rsid w:val="000419E8"/>
    <w:rsid w:val="00041AD2"/>
    <w:rsid w:val="00041C57"/>
    <w:rsid w:val="0004261C"/>
    <w:rsid w:val="0004288D"/>
    <w:rsid w:val="000433F0"/>
    <w:rsid w:val="000434B7"/>
    <w:rsid w:val="000435E4"/>
    <w:rsid w:val="00043D2F"/>
    <w:rsid w:val="00043F26"/>
    <w:rsid w:val="0004404D"/>
    <w:rsid w:val="00044126"/>
    <w:rsid w:val="0004420D"/>
    <w:rsid w:val="000443C5"/>
    <w:rsid w:val="00044522"/>
    <w:rsid w:val="00044AAC"/>
    <w:rsid w:val="00044E70"/>
    <w:rsid w:val="00045110"/>
    <w:rsid w:val="00045489"/>
    <w:rsid w:val="0004553A"/>
    <w:rsid w:val="00045C97"/>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843"/>
    <w:rsid w:val="00047D5D"/>
    <w:rsid w:val="00047E60"/>
    <w:rsid w:val="00050DBD"/>
    <w:rsid w:val="0005106E"/>
    <w:rsid w:val="00051159"/>
    <w:rsid w:val="000512BF"/>
    <w:rsid w:val="000512C9"/>
    <w:rsid w:val="0005131C"/>
    <w:rsid w:val="00051844"/>
    <w:rsid w:val="0005188A"/>
    <w:rsid w:val="0005195B"/>
    <w:rsid w:val="00051E6D"/>
    <w:rsid w:val="000525C5"/>
    <w:rsid w:val="00052AD2"/>
    <w:rsid w:val="00052B2A"/>
    <w:rsid w:val="00052E1D"/>
    <w:rsid w:val="000530DF"/>
    <w:rsid w:val="00053428"/>
    <w:rsid w:val="0005380B"/>
    <w:rsid w:val="000539C2"/>
    <w:rsid w:val="00053FF4"/>
    <w:rsid w:val="000540A9"/>
    <w:rsid w:val="000543D4"/>
    <w:rsid w:val="00054575"/>
    <w:rsid w:val="00054E0C"/>
    <w:rsid w:val="00055197"/>
    <w:rsid w:val="00055269"/>
    <w:rsid w:val="0005541D"/>
    <w:rsid w:val="0005567D"/>
    <w:rsid w:val="000556E6"/>
    <w:rsid w:val="0005572E"/>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3E2"/>
    <w:rsid w:val="00062B1B"/>
    <w:rsid w:val="00062B8D"/>
    <w:rsid w:val="00062FDC"/>
    <w:rsid w:val="0006344A"/>
    <w:rsid w:val="000634FB"/>
    <w:rsid w:val="000636F0"/>
    <w:rsid w:val="00063CBC"/>
    <w:rsid w:val="00064C15"/>
    <w:rsid w:val="00064CB9"/>
    <w:rsid w:val="00064EE1"/>
    <w:rsid w:val="000654CE"/>
    <w:rsid w:val="000656E0"/>
    <w:rsid w:val="00065725"/>
    <w:rsid w:val="0006596B"/>
    <w:rsid w:val="000659F7"/>
    <w:rsid w:val="00065A67"/>
    <w:rsid w:val="00065C2A"/>
    <w:rsid w:val="00065D38"/>
    <w:rsid w:val="00065ED5"/>
    <w:rsid w:val="00065FC2"/>
    <w:rsid w:val="00066A2C"/>
    <w:rsid w:val="00067039"/>
    <w:rsid w:val="0006716D"/>
    <w:rsid w:val="000671A5"/>
    <w:rsid w:val="0006773E"/>
    <w:rsid w:val="00067B0E"/>
    <w:rsid w:val="00067DD1"/>
    <w:rsid w:val="00067F58"/>
    <w:rsid w:val="00070447"/>
    <w:rsid w:val="00070503"/>
    <w:rsid w:val="000706E7"/>
    <w:rsid w:val="000706EF"/>
    <w:rsid w:val="0007090A"/>
    <w:rsid w:val="00070EBF"/>
    <w:rsid w:val="00070EF8"/>
    <w:rsid w:val="00071192"/>
    <w:rsid w:val="000711C0"/>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72E8"/>
    <w:rsid w:val="000772F4"/>
    <w:rsid w:val="000776EB"/>
    <w:rsid w:val="00077BD6"/>
    <w:rsid w:val="0008027C"/>
    <w:rsid w:val="00080F63"/>
    <w:rsid w:val="00081501"/>
    <w:rsid w:val="000815AA"/>
    <w:rsid w:val="00081652"/>
    <w:rsid w:val="000819DD"/>
    <w:rsid w:val="00081FE7"/>
    <w:rsid w:val="0008207A"/>
    <w:rsid w:val="000821FB"/>
    <w:rsid w:val="000823B0"/>
    <w:rsid w:val="0008335B"/>
    <w:rsid w:val="00083379"/>
    <w:rsid w:val="00083587"/>
    <w:rsid w:val="00083601"/>
    <w:rsid w:val="00083838"/>
    <w:rsid w:val="00083B6A"/>
    <w:rsid w:val="00084065"/>
    <w:rsid w:val="000842D8"/>
    <w:rsid w:val="000845C8"/>
    <w:rsid w:val="0008482A"/>
    <w:rsid w:val="00084E30"/>
    <w:rsid w:val="00085059"/>
    <w:rsid w:val="0008581C"/>
    <w:rsid w:val="00085E04"/>
    <w:rsid w:val="00085E2E"/>
    <w:rsid w:val="00085E3E"/>
    <w:rsid w:val="00085FA2"/>
    <w:rsid w:val="00086030"/>
    <w:rsid w:val="000866F8"/>
    <w:rsid w:val="00086756"/>
    <w:rsid w:val="00086800"/>
    <w:rsid w:val="00086CD3"/>
    <w:rsid w:val="000870C5"/>
    <w:rsid w:val="0008714F"/>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513"/>
    <w:rsid w:val="00093697"/>
    <w:rsid w:val="0009376E"/>
    <w:rsid w:val="00093D42"/>
    <w:rsid w:val="00093E95"/>
    <w:rsid w:val="00094A16"/>
    <w:rsid w:val="00094D40"/>
    <w:rsid w:val="00094DE6"/>
    <w:rsid w:val="00095056"/>
    <w:rsid w:val="0009571F"/>
    <w:rsid w:val="00095840"/>
    <w:rsid w:val="00095AA6"/>
    <w:rsid w:val="00095AF3"/>
    <w:rsid w:val="00095CCF"/>
    <w:rsid w:val="00096356"/>
    <w:rsid w:val="00096938"/>
    <w:rsid w:val="00096B63"/>
    <w:rsid w:val="00096EBB"/>
    <w:rsid w:val="00096F8F"/>
    <w:rsid w:val="000974A6"/>
    <w:rsid w:val="000975ED"/>
    <w:rsid w:val="00097710"/>
    <w:rsid w:val="0009781E"/>
    <w:rsid w:val="00097C99"/>
    <w:rsid w:val="00097F7E"/>
    <w:rsid w:val="000A08C7"/>
    <w:rsid w:val="000A0A60"/>
    <w:rsid w:val="000A0DF8"/>
    <w:rsid w:val="000A0E38"/>
    <w:rsid w:val="000A0F14"/>
    <w:rsid w:val="000A0FA8"/>
    <w:rsid w:val="000A12AF"/>
    <w:rsid w:val="000A1441"/>
    <w:rsid w:val="000A162E"/>
    <w:rsid w:val="000A1797"/>
    <w:rsid w:val="000A1A06"/>
    <w:rsid w:val="000A1B60"/>
    <w:rsid w:val="000A21B4"/>
    <w:rsid w:val="000A22DB"/>
    <w:rsid w:val="000A249B"/>
    <w:rsid w:val="000A2750"/>
    <w:rsid w:val="000A29A3"/>
    <w:rsid w:val="000A2CC7"/>
    <w:rsid w:val="000A2ED6"/>
    <w:rsid w:val="000A33E3"/>
    <w:rsid w:val="000A34DD"/>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73F"/>
    <w:rsid w:val="000B1BD2"/>
    <w:rsid w:val="000B21D4"/>
    <w:rsid w:val="000B24A6"/>
    <w:rsid w:val="000B268D"/>
    <w:rsid w:val="000B288F"/>
    <w:rsid w:val="000B2954"/>
    <w:rsid w:val="000B2985"/>
    <w:rsid w:val="000B2A48"/>
    <w:rsid w:val="000B2A95"/>
    <w:rsid w:val="000B2C55"/>
    <w:rsid w:val="000B2C88"/>
    <w:rsid w:val="000B301A"/>
    <w:rsid w:val="000B3157"/>
    <w:rsid w:val="000B3342"/>
    <w:rsid w:val="000B3648"/>
    <w:rsid w:val="000B375E"/>
    <w:rsid w:val="000B4233"/>
    <w:rsid w:val="000B42FA"/>
    <w:rsid w:val="000B49E8"/>
    <w:rsid w:val="000B4AD1"/>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B59"/>
    <w:rsid w:val="000C1F98"/>
    <w:rsid w:val="000C252B"/>
    <w:rsid w:val="000C2FBD"/>
    <w:rsid w:val="000C31E7"/>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641"/>
    <w:rsid w:val="000C6CD7"/>
    <w:rsid w:val="000C6CE0"/>
    <w:rsid w:val="000C7F4F"/>
    <w:rsid w:val="000D04DA"/>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9F5"/>
    <w:rsid w:val="000D6E88"/>
    <w:rsid w:val="000D71E2"/>
    <w:rsid w:val="000D73A5"/>
    <w:rsid w:val="000D74D8"/>
    <w:rsid w:val="000D7D6C"/>
    <w:rsid w:val="000D7F90"/>
    <w:rsid w:val="000E0469"/>
    <w:rsid w:val="000E07D6"/>
    <w:rsid w:val="000E08BD"/>
    <w:rsid w:val="000E1380"/>
    <w:rsid w:val="000E156A"/>
    <w:rsid w:val="000E163B"/>
    <w:rsid w:val="000E18DF"/>
    <w:rsid w:val="000E194D"/>
    <w:rsid w:val="000E1EF6"/>
    <w:rsid w:val="000E209D"/>
    <w:rsid w:val="000E3A0B"/>
    <w:rsid w:val="000E3D84"/>
    <w:rsid w:val="000E4CA4"/>
    <w:rsid w:val="000E4CC0"/>
    <w:rsid w:val="000E4D08"/>
    <w:rsid w:val="000E4DDC"/>
    <w:rsid w:val="000E4EC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509"/>
    <w:rsid w:val="000F15BC"/>
    <w:rsid w:val="000F15F2"/>
    <w:rsid w:val="000F1701"/>
    <w:rsid w:val="000F180A"/>
    <w:rsid w:val="000F1C92"/>
    <w:rsid w:val="000F1D05"/>
    <w:rsid w:val="000F1E8E"/>
    <w:rsid w:val="000F1F2C"/>
    <w:rsid w:val="000F24EC"/>
    <w:rsid w:val="000F255F"/>
    <w:rsid w:val="000F2A4D"/>
    <w:rsid w:val="000F2EEE"/>
    <w:rsid w:val="000F34B3"/>
    <w:rsid w:val="000F3631"/>
    <w:rsid w:val="000F3697"/>
    <w:rsid w:val="000F3D25"/>
    <w:rsid w:val="000F467C"/>
    <w:rsid w:val="000F4808"/>
    <w:rsid w:val="000F49E0"/>
    <w:rsid w:val="000F4EA2"/>
    <w:rsid w:val="000F518D"/>
    <w:rsid w:val="000F52E2"/>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5C"/>
    <w:rsid w:val="001013A1"/>
    <w:rsid w:val="001019AF"/>
    <w:rsid w:val="00101D5C"/>
    <w:rsid w:val="0010202C"/>
    <w:rsid w:val="0010207A"/>
    <w:rsid w:val="001026CA"/>
    <w:rsid w:val="001028B1"/>
    <w:rsid w:val="00102C2F"/>
    <w:rsid w:val="00102C74"/>
    <w:rsid w:val="001034AB"/>
    <w:rsid w:val="00103578"/>
    <w:rsid w:val="00104031"/>
    <w:rsid w:val="001042E8"/>
    <w:rsid w:val="001043C2"/>
    <w:rsid w:val="001043E1"/>
    <w:rsid w:val="0010505A"/>
    <w:rsid w:val="001059BD"/>
    <w:rsid w:val="00105CC7"/>
    <w:rsid w:val="00105E14"/>
    <w:rsid w:val="00105F1D"/>
    <w:rsid w:val="00106569"/>
    <w:rsid w:val="00106A21"/>
    <w:rsid w:val="00106B6B"/>
    <w:rsid w:val="00106C25"/>
    <w:rsid w:val="00106D1B"/>
    <w:rsid w:val="00107591"/>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5F"/>
    <w:rsid w:val="00111992"/>
    <w:rsid w:val="0011202E"/>
    <w:rsid w:val="001129B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08A"/>
    <w:rsid w:val="00120187"/>
    <w:rsid w:val="001202DA"/>
    <w:rsid w:val="00120580"/>
    <w:rsid w:val="001206A8"/>
    <w:rsid w:val="001209F1"/>
    <w:rsid w:val="00120B13"/>
    <w:rsid w:val="00120CCE"/>
    <w:rsid w:val="00121211"/>
    <w:rsid w:val="00121379"/>
    <w:rsid w:val="00121787"/>
    <w:rsid w:val="00121B70"/>
    <w:rsid w:val="00121E22"/>
    <w:rsid w:val="00122428"/>
    <w:rsid w:val="00122900"/>
    <w:rsid w:val="00122EF9"/>
    <w:rsid w:val="00123069"/>
    <w:rsid w:val="001230AF"/>
    <w:rsid w:val="001236CC"/>
    <w:rsid w:val="00123F33"/>
    <w:rsid w:val="001241DA"/>
    <w:rsid w:val="00124323"/>
    <w:rsid w:val="00124327"/>
    <w:rsid w:val="00124D84"/>
    <w:rsid w:val="001250DD"/>
    <w:rsid w:val="001251B3"/>
    <w:rsid w:val="00125589"/>
    <w:rsid w:val="00125733"/>
    <w:rsid w:val="001259EE"/>
    <w:rsid w:val="00125B25"/>
    <w:rsid w:val="00125E9F"/>
    <w:rsid w:val="00126263"/>
    <w:rsid w:val="00126288"/>
    <w:rsid w:val="001263AA"/>
    <w:rsid w:val="001264D4"/>
    <w:rsid w:val="00126BF3"/>
    <w:rsid w:val="00126E88"/>
    <w:rsid w:val="00127424"/>
    <w:rsid w:val="001278E6"/>
    <w:rsid w:val="00127910"/>
    <w:rsid w:val="001279D0"/>
    <w:rsid w:val="001302CC"/>
    <w:rsid w:val="00130757"/>
    <w:rsid w:val="00130779"/>
    <w:rsid w:val="001307A1"/>
    <w:rsid w:val="00130B6A"/>
    <w:rsid w:val="00130CA4"/>
    <w:rsid w:val="00130D0A"/>
    <w:rsid w:val="00130FA9"/>
    <w:rsid w:val="00130FD4"/>
    <w:rsid w:val="00131BB0"/>
    <w:rsid w:val="00131C56"/>
    <w:rsid w:val="00131C59"/>
    <w:rsid w:val="001321D3"/>
    <w:rsid w:val="001324FC"/>
    <w:rsid w:val="00132753"/>
    <w:rsid w:val="001332C2"/>
    <w:rsid w:val="001334F5"/>
    <w:rsid w:val="00133599"/>
    <w:rsid w:val="001335F2"/>
    <w:rsid w:val="0013375D"/>
    <w:rsid w:val="0013395D"/>
    <w:rsid w:val="00133A12"/>
    <w:rsid w:val="00133BF7"/>
    <w:rsid w:val="00133CEA"/>
    <w:rsid w:val="001344F8"/>
    <w:rsid w:val="00134589"/>
    <w:rsid w:val="00134838"/>
    <w:rsid w:val="00134B12"/>
    <w:rsid w:val="00134B88"/>
    <w:rsid w:val="00134E00"/>
    <w:rsid w:val="001353B2"/>
    <w:rsid w:val="001354AE"/>
    <w:rsid w:val="0013550E"/>
    <w:rsid w:val="001355AF"/>
    <w:rsid w:val="001357E0"/>
    <w:rsid w:val="00135B47"/>
    <w:rsid w:val="001367BB"/>
    <w:rsid w:val="00136A23"/>
    <w:rsid w:val="00136B99"/>
    <w:rsid w:val="00136EBA"/>
    <w:rsid w:val="00136EFC"/>
    <w:rsid w:val="00136F73"/>
    <w:rsid w:val="00136F91"/>
    <w:rsid w:val="001377A9"/>
    <w:rsid w:val="001404CA"/>
    <w:rsid w:val="0014063E"/>
    <w:rsid w:val="0014087D"/>
    <w:rsid w:val="00140DBB"/>
    <w:rsid w:val="00140F74"/>
    <w:rsid w:val="00141191"/>
    <w:rsid w:val="0014159C"/>
    <w:rsid w:val="00142058"/>
    <w:rsid w:val="001420E4"/>
    <w:rsid w:val="0014225B"/>
    <w:rsid w:val="0014244E"/>
    <w:rsid w:val="00142665"/>
    <w:rsid w:val="00142F99"/>
    <w:rsid w:val="001435BB"/>
    <w:rsid w:val="0014384A"/>
    <w:rsid w:val="00143E7E"/>
    <w:rsid w:val="001440D0"/>
    <w:rsid w:val="001441F4"/>
    <w:rsid w:val="0014429A"/>
    <w:rsid w:val="0014450F"/>
    <w:rsid w:val="00144D8F"/>
    <w:rsid w:val="0014503F"/>
    <w:rsid w:val="0014527D"/>
    <w:rsid w:val="001454FF"/>
    <w:rsid w:val="001455E4"/>
    <w:rsid w:val="001456E0"/>
    <w:rsid w:val="0014595D"/>
    <w:rsid w:val="00145980"/>
    <w:rsid w:val="00145C74"/>
    <w:rsid w:val="00146105"/>
    <w:rsid w:val="001462E9"/>
    <w:rsid w:val="00146BC6"/>
    <w:rsid w:val="00146C0C"/>
    <w:rsid w:val="00146C3A"/>
    <w:rsid w:val="00146CAA"/>
    <w:rsid w:val="00146D26"/>
    <w:rsid w:val="00146E32"/>
    <w:rsid w:val="00147291"/>
    <w:rsid w:val="00147870"/>
    <w:rsid w:val="00147B8A"/>
    <w:rsid w:val="00147BBE"/>
    <w:rsid w:val="00150883"/>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837"/>
    <w:rsid w:val="001609F9"/>
    <w:rsid w:val="00161137"/>
    <w:rsid w:val="001612C9"/>
    <w:rsid w:val="001619A0"/>
    <w:rsid w:val="00161A71"/>
    <w:rsid w:val="00161AAD"/>
    <w:rsid w:val="0016271E"/>
    <w:rsid w:val="00162D7A"/>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050"/>
    <w:rsid w:val="00167187"/>
    <w:rsid w:val="00167218"/>
    <w:rsid w:val="0016754A"/>
    <w:rsid w:val="00167690"/>
    <w:rsid w:val="001676AB"/>
    <w:rsid w:val="001678A4"/>
    <w:rsid w:val="00167B6F"/>
    <w:rsid w:val="00167CC3"/>
    <w:rsid w:val="00167F5A"/>
    <w:rsid w:val="00170210"/>
    <w:rsid w:val="001702E0"/>
    <w:rsid w:val="001707F6"/>
    <w:rsid w:val="00170834"/>
    <w:rsid w:val="00171143"/>
    <w:rsid w:val="00171238"/>
    <w:rsid w:val="001716B3"/>
    <w:rsid w:val="00171E23"/>
    <w:rsid w:val="001724D3"/>
    <w:rsid w:val="001724EC"/>
    <w:rsid w:val="00172864"/>
    <w:rsid w:val="00172B82"/>
    <w:rsid w:val="00172DAA"/>
    <w:rsid w:val="00172EFA"/>
    <w:rsid w:val="001730F6"/>
    <w:rsid w:val="00173608"/>
    <w:rsid w:val="00173D12"/>
    <w:rsid w:val="00173F51"/>
    <w:rsid w:val="0017431B"/>
    <w:rsid w:val="001744E3"/>
    <w:rsid w:val="0017453A"/>
    <w:rsid w:val="001745EC"/>
    <w:rsid w:val="001747B7"/>
    <w:rsid w:val="0017481B"/>
    <w:rsid w:val="001749A9"/>
    <w:rsid w:val="00174FBB"/>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693"/>
    <w:rsid w:val="001836DD"/>
    <w:rsid w:val="00183776"/>
    <w:rsid w:val="00183CED"/>
    <w:rsid w:val="00183EE6"/>
    <w:rsid w:val="00184524"/>
    <w:rsid w:val="001846B7"/>
    <w:rsid w:val="001856E3"/>
    <w:rsid w:val="00185768"/>
    <w:rsid w:val="001857F3"/>
    <w:rsid w:val="0018588A"/>
    <w:rsid w:val="00185A32"/>
    <w:rsid w:val="00185A64"/>
    <w:rsid w:val="00185A9C"/>
    <w:rsid w:val="00186482"/>
    <w:rsid w:val="00186872"/>
    <w:rsid w:val="00186995"/>
    <w:rsid w:val="00186AE7"/>
    <w:rsid w:val="00186D3A"/>
    <w:rsid w:val="00187252"/>
    <w:rsid w:val="00187884"/>
    <w:rsid w:val="00187A7B"/>
    <w:rsid w:val="00187BA9"/>
    <w:rsid w:val="00187D47"/>
    <w:rsid w:val="00190056"/>
    <w:rsid w:val="0019055E"/>
    <w:rsid w:val="001909F5"/>
    <w:rsid w:val="00190D60"/>
    <w:rsid w:val="00190E4A"/>
    <w:rsid w:val="00190F18"/>
    <w:rsid w:val="00190F5A"/>
    <w:rsid w:val="00191687"/>
    <w:rsid w:val="0019199A"/>
    <w:rsid w:val="00191C91"/>
    <w:rsid w:val="00192880"/>
    <w:rsid w:val="0019288A"/>
    <w:rsid w:val="00192B72"/>
    <w:rsid w:val="00192DD9"/>
    <w:rsid w:val="00192EA5"/>
    <w:rsid w:val="00193531"/>
    <w:rsid w:val="00193B64"/>
    <w:rsid w:val="00193C1A"/>
    <w:rsid w:val="00194154"/>
    <w:rsid w:val="00194339"/>
    <w:rsid w:val="00194848"/>
    <w:rsid w:val="0019488A"/>
    <w:rsid w:val="00194C4F"/>
    <w:rsid w:val="00195472"/>
    <w:rsid w:val="0019554D"/>
    <w:rsid w:val="001955D8"/>
    <w:rsid w:val="00195615"/>
    <w:rsid w:val="001958EA"/>
    <w:rsid w:val="00195AF4"/>
    <w:rsid w:val="00195C23"/>
    <w:rsid w:val="00195D69"/>
    <w:rsid w:val="00195DAE"/>
    <w:rsid w:val="00195E0E"/>
    <w:rsid w:val="00195E71"/>
    <w:rsid w:val="001961F3"/>
    <w:rsid w:val="00196699"/>
    <w:rsid w:val="0019685A"/>
    <w:rsid w:val="00197213"/>
    <w:rsid w:val="001974A3"/>
    <w:rsid w:val="00197B53"/>
    <w:rsid w:val="00197CE6"/>
    <w:rsid w:val="001A0733"/>
    <w:rsid w:val="001A07D2"/>
    <w:rsid w:val="001A0CB0"/>
    <w:rsid w:val="001A12CB"/>
    <w:rsid w:val="001A1445"/>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346"/>
    <w:rsid w:val="001A673E"/>
    <w:rsid w:val="001A69EB"/>
    <w:rsid w:val="001A6D0F"/>
    <w:rsid w:val="001A7102"/>
    <w:rsid w:val="001A7157"/>
    <w:rsid w:val="001A7763"/>
    <w:rsid w:val="001A7A53"/>
    <w:rsid w:val="001A7AF9"/>
    <w:rsid w:val="001A7B99"/>
    <w:rsid w:val="001A7DC2"/>
    <w:rsid w:val="001A7FFA"/>
    <w:rsid w:val="001B01F4"/>
    <w:rsid w:val="001B087B"/>
    <w:rsid w:val="001B087D"/>
    <w:rsid w:val="001B0D51"/>
    <w:rsid w:val="001B1373"/>
    <w:rsid w:val="001B166B"/>
    <w:rsid w:val="001B16B9"/>
    <w:rsid w:val="001B1A51"/>
    <w:rsid w:val="001B1C54"/>
    <w:rsid w:val="001B1D49"/>
    <w:rsid w:val="001B263A"/>
    <w:rsid w:val="001B27DC"/>
    <w:rsid w:val="001B27EB"/>
    <w:rsid w:val="001B28E2"/>
    <w:rsid w:val="001B3544"/>
    <w:rsid w:val="001B3964"/>
    <w:rsid w:val="001B3EB9"/>
    <w:rsid w:val="001B42F6"/>
    <w:rsid w:val="001B4452"/>
    <w:rsid w:val="001B466C"/>
    <w:rsid w:val="001B46D3"/>
    <w:rsid w:val="001B4945"/>
    <w:rsid w:val="001B4A4B"/>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0DF"/>
    <w:rsid w:val="001B7381"/>
    <w:rsid w:val="001B738C"/>
    <w:rsid w:val="001B73F4"/>
    <w:rsid w:val="001B7665"/>
    <w:rsid w:val="001C0279"/>
    <w:rsid w:val="001C02D8"/>
    <w:rsid w:val="001C0448"/>
    <w:rsid w:val="001C04E3"/>
    <w:rsid w:val="001C1FCF"/>
    <w:rsid w:val="001C2327"/>
    <w:rsid w:val="001C2378"/>
    <w:rsid w:val="001C24D2"/>
    <w:rsid w:val="001C2C9C"/>
    <w:rsid w:val="001C2F53"/>
    <w:rsid w:val="001C38A2"/>
    <w:rsid w:val="001C3985"/>
    <w:rsid w:val="001C3B8A"/>
    <w:rsid w:val="001C3DA3"/>
    <w:rsid w:val="001C3EE9"/>
    <w:rsid w:val="001C3FA4"/>
    <w:rsid w:val="001C40F9"/>
    <w:rsid w:val="001C4218"/>
    <w:rsid w:val="001C458B"/>
    <w:rsid w:val="001C4602"/>
    <w:rsid w:val="001C4C56"/>
    <w:rsid w:val="001C4E83"/>
    <w:rsid w:val="001C5281"/>
    <w:rsid w:val="001C5668"/>
    <w:rsid w:val="001C593D"/>
    <w:rsid w:val="001C5B3C"/>
    <w:rsid w:val="001C5CE3"/>
    <w:rsid w:val="001C5D4F"/>
    <w:rsid w:val="001C5D66"/>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444"/>
    <w:rsid w:val="001D0892"/>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1CB"/>
    <w:rsid w:val="001D529A"/>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248"/>
    <w:rsid w:val="001E0336"/>
    <w:rsid w:val="001E05C3"/>
    <w:rsid w:val="001E06EF"/>
    <w:rsid w:val="001E075C"/>
    <w:rsid w:val="001E0A1F"/>
    <w:rsid w:val="001E0AD3"/>
    <w:rsid w:val="001E0EE0"/>
    <w:rsid w:val="001E0F8C"/>
    <w:rsid w:val="001E1210"/>
    <w:rsid w:val="001E1980"/>
    <w:rsid w:val="001E1D40"/>
    <w:rsid w:val="001E2194"/>
    <w:rsid w:val="001E21E9"/>
    <w:rsid w:val="001E2396"/>
    <w:rsid w:val="001E2634"/>
    <w:rsid w:val="001E2957"/>
    <w:rsid w:val="001E2BF9"/>
    <w:rsid w:val="001E2CE0"/>
    <w:rsid w:val="001E2F0B"/>
    <w:rsid w:val="001E36E4"/>
    <w:rsid w:val="001E379D"/>
    <w:rsid w:val="001E3977"/>
    <w:rsid w:val="001E3A3C"/>
    <w:rsid w:val="001E41F0"/>
    <w:rsid w:val="001E4649"/>
    <w:rsid w:val="001E483B"/>
    <w:rsid w:val="001E4E78"/>
    <w:rsid w:val="001E4EA8"/>
    <w:rsid w:val="001E5007"/>
    <w:rsid w:val="001E503D"/>
    <w:rsid w:val="001E514B"/>
    <w:rsid w:val="001E539D"/>
    <w:rsid w:val="001E5A20"/>
    <w:rsid w:val="001E5C23"/>
    <w:rsid w:val="001E5E15"/>
    <w:rsid w:val="001E5F83"/>
    <w:rsid w:val="001E62F4"/>
    <w:rsid w:val="001E66C6"/>
    <w:rsid w:val="001E6A9F"/>
    <w:rsid w:val="001E6F4C"/>
    <w:rsid w:val="001E7093"/>
    <w:rsid w:val="001E737B"/>
    <w:rsid w:val="001E73E5"/>
    <w:rsid w:val="001E7504"/>
    <w:rsid w:val="001E76DF"/>
    <w:rsid w:val="001F0858"/>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C62"/>
    <w:rsid w:val="001F3F1A"/>
    <w:rsid w:val="001F414D"/>
    <w:rsid w:val="001F439C"/>
    <w:rsid w:val="001F4642"/>
    <w:rsid w:val="001F4A9A"/>
    <w:rsid w:val="001F4CBD"/>
    <w:rsid w:val="001F4FE5"/>
    <w:rsid w:val="001F5545"/>
    <w:rsid w:val="001F5777"/>
    <w:rsid w:val="001F5937"/>
    <w:rsid w:val="001F59E3"/>
    <w:rsid w:val="001F59ED"/>
    <w:rsid w:val="001F6074"/>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6E0"/>
    <w:rsid w:val="002039C7"/>
    <w:rsid w:val="00203A9F"/>
    <w:rsid w:val="00203AA6"/>
    <w:rsid w:val="0020401F"/>
    <w:rsid w:val="00204032"/>
    <w:rsid w:val="0020404A"/>
    <w:rsid w:val="00204BAD"/>
    <w:rsid w:val="00204D60"/>
    <w:rsid w:val="002050DC"/>
    <w:rsid w:val="00205627"/>
    <w:rsid w:val="002056D0"/>
    <w:rsid w:val="00205C2A"/>
    <w:rsid w:val="0020600F"/>
    <w:rsid w:val="00206763"/>
    <w:rsid w:val="00206EC7"/>
    <w:rsid w:val="002070FB"/>
    <w:rsid w:val="00207479"/>
    <w:rsid w:val="00207ABC"/>
    <w:rsid w:val="00207C1C"/>
    <w:rsid w:val="00207C6A"/>
    <w:rsid w:val="00207CC4"/>
    <w:rsid w:val="00207EDF"/>
    <w:rsid w:val="00210088"/>
    <w:rsid w:val="002101C8"/>
    <w:rsid w:val="00210396"/>
    <w:rsid w:val="002106B3"/>
    <w:rsid w:val="00210860"/>
    <w:rsid w:val="00210B6A"/>
    <w:rsid w:val="00210D41"/>
    <w:rsid w:val="00210FF3"/>
    <w:rsid w:val="00211152"/>
    <w:rsid w:val="00211726"/>
    <w:rsid w:val="00211845"/>
    <w:rsid w:val="00212339"/>
    <w:rsid w:val="002128DA"/>
    <w:rsid w:val="00212CB6"/>
    <w:rsid w:val="00212E37"/>
    <w:rsid w:val="00213CC4"/>
    <w:rsid w:val="002140FF"/>
    <w:rsid w:val="0021421D"/>
    <w:rsid w:val="002143BE"/>
    <w:rsid w:val="002147FA"/>
    <w:rsid w:val="00214AAD"/>
    <w:rsid w:val="00214DAF"/>
    <w:rsid w:val="00215479"/>
    <w:rsid w:val="002155E6"/>
    <w:rsid w:val="00215F53"/>
    <w:rsid w:val="00215F8E"/>
    <w:rsid w:val="00216194"/>
    <w:rsid w:val="00216748"/>
    <w:rsid w:val="002169D7"/>
    <w:rsid w:val="00216B73"/>
    <w:rsid w:val="0021753A"/>
    <w:rsid w:val="00217B99"/>
    <w:rsid w:val="00217C98"/>
    <w:rsid w:val="00217D6F"/>
    <w:rsid w:val="00217F39"/>
    <w:rsid w:val="00220575"/>
    <w:rsid w:val="00220576"/>
    <w:rsid w:val="0022083C"/>
    <w:rsid w:val="00220894"/>
    <w:rsid w:val="00221692"/>
    <w:rsid w:val="002217F6"/>
    <w:rsid w:val="00221B49"/>
    <w:rsid w:val="00221DE9"/>
    <w:rsid w:val="00221F72"/>
    <w:rsid w:val="00222241"/>
    <w:rsid w:val="00222E4E"/>
    <w:rsid w:val="0022355C"/>
    <w:rsid w:val="002244A8"/>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6FBA"/>
    <w:rsid w:val="00227532"/>
    <w:rsid w:val="002278CA"/>
    <w:rsid w:val="00227CA0"/>
    <w:rsid w:val="00230B46"/>
    <w:rsid w:val="00231021"/>
    <w:rsid w:val="00231294"/>
    <w:rsid w:val="0023145F"/>
    <w:rsid w:val="00231573"/>
    <w:rsid w:val="00231587"/>
    <w:rsid w:val="002318A2"/>
    <w:rsid w:val="00231C25"/>
    <w:rsid w:val="00231C53"/>
    <w:rsid w:val="00231C6F"/>
    <w:rsid w:val="00231E32"/>
    <w:rsid w:val="00231EC5"/>
    <w:rsid w:val="00231F46"/>
    <w:rsid w:val="00232A90"/>
    <w:rsid w:val="00233157"/>
    <w:rsid w:val="00233717"/>
    <w:rsid w:val="00234151"/>
    <w:rsid w:val="00234556"/>
    <w:rsid w:val="0023479F"/>
    <w:rsid w:val="00234F8C"/>
    <w:rsid w:val="002352DC"/>
    <w:rsid w:val="00235542"/>
    <w:rsid w:val="002360D8"/>
    <w:rsid w:val="002361A5"/>
    <w:rsid w:val="00236280"/>
    <w:rsid w:val="00236789"/>
    <w:rsid w:val="002369B0"/>
    <w:rsid w:val="00236ABE"/>
    <w:rsid w:val="00236AD8"/>
    <w:rsid w:val="00236B7C"/>
    <w:rsid w:val="00236BF9"/>
    <w:rsid w:val="00236C97"/>
    <w:rsid w:val="00236F85"/>
    <w:rsid w:val="002375AB"/>
    <w:rsid w:val="0023774E"/>
    <w:rsid w:val="00240196"/>
    <w:rsid w:val="002401F5"/>
    <w:rsid w:val="0024026E"/>
    <w:rsid w:val="00240505"/>
    <w:rsid w:val="00240742"/>
    <w:rsid w:val="002407AC"/>
    <w:rsid w:val="00240825"/>
    <w:rsid w:val="00240914"/>
    <w:rsid w:val="00240A70"/>
    <w:rsid w:val="00240D3F"/>
    <w:rsid w:val="00240E54"/>
    <w:rsid w:val="00240EE2"/>
    <w:rsid w:val="00241028"/>
    <w:rsid w:val="0024125B"/>
    <w:rsid w:val="002419AF"/>
    <w:rsid w:val="00241B06"/>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DC6"/>
    <w:rsid w:val="00245E57"/>
    <w:rsid w:val="00245EC4"/>
    <w:rsid w:val="00245F1F"/>
    <w:rsid w:val="0024663B"/>
    <w:rsid w:val="0024670D"/>
    <w:rsid w:val="00246900"/>
    <w:rsid w:val="00246AFC"/>
    <w:rsid w:val="00246C5B"/>
    <w:rsid w:val="00246CE5"/>
    <w:rsid w:val="00246DB7"/>
    <w:rsid w:val="00246DD1"/>
    <w:rsid w:val="00247103"/>
    <w:rsid w:val="0024729F"/>
    <w:rsid w:val="002476D6"/>
    <w:rsid w:val="00247701"/>
    <w:rsid w:val="00247BB2"/>
    <w:rsid w:val="00247C1E"/>
    <w:rsid w:val="00250067"/>
    <w:rsid w:val="002501CA"/>
    <w:rsid w:val="0025094F"/>
    <w:rsid w:val="00250AA9"/>
    <w:rsid w:val="00250B73"/>
    <w:rsid w:val="0025149C"/>
    <w:rsid w:val="002516DE"/>
    <w:rsid w:val="00251F81"/>
    <w:rsid w:val="002529A2"/>
    <w:rsid w:val="00252BE0"/>
    <w:rsid w:val="00252CDC"/>
    <w:rsid w:val="00252E1B"/>
    <w:rsid w:val="00253136"/>
    <w:rsid w:val="00253273"/>
    <w:rsid w:val="00253588"/>
    <w:rsid w:val="00253706"/>
    <w:rsid w:val="00253D18"/>
    <w:rsid w:val="00253D25"/>
    <w:rsid w:val="00253DA2"/>
    <w:rsid w:val="00253F54"/>
    <w:rsid w:val="00254468"/>
    <w:rsid w:val="002546F4"/>
    <w:rsid w:val="002547FE"/>
    <w:rsid w:val="002548D1"/>
    <w:rsid w:val="00254FC9"/>
    <w:rsid w:val="0025507F"/>
    <w:rsid w:val="002551D0"/>
    <w:rsid w:val="00255374"/>
    <w:rsid w:val="0025662A"/>
    <w:rsid w:val="00256BCB"/>
    <w:rsid w:val="00257BF4"/>
    <w:rsid w:val="00260003"/>
    <w:rsid w:val="0026007A"/>
    <w:rsid w:val="0026035D"/>
    <w:rsid w:val="00260472"/>
    <w:rsid w:val="002605D6"/>
    <w:rsid w:val="002606D6"/>
    <w:rsid w:val="00260A30"/>
    <w:rsid w:val="00260C6B"/>
    <w:rsid w:val="00261823"/>
    <w:rsid w:val="00261C98"/>
    <w:rsid w:val="00261E68"/>
    <w:rsid w:val="00261E76"/>
    <w:rsid w:val="002620EF"/>
    <w:rsid w:val="002620FE"/>
    <w:rsid w:val="0026223B"/>
    <w:rsid w:val="0026248E"/>
    <w:rsid w:val="00262604"/>
    <w:rsid w:val="002626ED"/>
    <w:rsid w:val="00262887"/>
    <w:rsid w:val="00262914"/>
    <w:rsid w:val="00263808"/>
    <w:rsid w:val="00264174"/>
    <w:rsid w:val="002641C2"/>
    <w:rsid w:val="002647BF"/>
    <w:rsid w:val="002647D5"/>
    <w:rsid w:val="002647FA"/>
    <w:rsid w:val="0026483B"/>
    <w:rsid w:val="00264C56"/>
    <w:rsid w:val="00264D3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11"/>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662"/>
    <w:rsid w:val="00281751"/>
    <w:rsid w:val="002819CE"/>
    <w:rsid w:val="00281C2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B0B"/>
    <w:rsid w:val="00290013"/>
    <w:rsid w:val="002902A7"/>
    <w:rsid w:val="00290647"/>
    <w:rsid w:val="00290B3D"/>
    <w:rsid w:val="00290D06"/>
    <w:rsid w:val="00291385"/>
    <w:rsid w:val="00291410"/>
    <w:rsid w:val="00291422"/>
    <w:rsid w:val="00291AB3"/>
    <w:rsid w:val="00291C45"/>
    <w:rsid w:val="00291FB9"/>
    <w:rsid w:val="00292012"/>
    <w:rsid w:val="00292016"/>
    <w:rsid w:val="0029237F"/>
    <w:rsid w:val="00292715"/>
    <w:rsid w:val="0029285C"/>
    <w:rsid w:val="002928EB"/>
    <w:rsid w:val="00292BCE"/>
    <w:rsid w:val="00293257"/>
    <w:rsid w:val="00293C33"/>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A96"/>
    <w:rsid w:val="00297D1F"/>
    <w:rsid w:val="002A0308"/>
    <w:rsid w:val="002A049E"/>
    <w:rsid w:val="002A095C"/>
    <w:rsid w:val="002A0B73"/>
    <w:rsid w:val="002A0D97"/>
    <w:rsid w:val="002A1098"/>
    <w:rsid w:val="002A123E"/>
    <w:rsid w:val="002A1508"/>
    <w:rsid w:val="002A1E92"/>
    <w:rsid w:val="002A204D"/>
    <w:rsid w:val="002A209A"/>
    <w:rsid w:val="002A22CA"/>
    <w:rsid w:val="002A2435"/>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04D"/>
    <w:rsid w:val="002A6268"/>
    <w:rsid w:val="002A6432"/>
    <w:rsid w:val="002A6935"/>
    <w:rsid w:val="002A69A9"/>
    <w:rsid w:val="002A6BE1"/>
    <w:rsid w:val="002A6D13"/>
    <w:rsid w:val="002A6F25"/>
    <w:rsid w:val="002A6FD3"/>
    <w:rsid w:val="002A7622"/>
    <w:rsid w:val="002A79D6"/>
    <w:rsid w:val="002A7A01"/>
    <w:rsid w:val="002A7AA7"/>
    <w:rsid w:val="002A7E96"/>
    <w:rsid w:val="002A7F7E"/>
    <w:rsid w:val="002A7FCE"/>
    <w:rsid w:val="002B02E7"/>
    <w:rsid w:val="002B08CF"/>
    <w:rsid w:val="002B0990"/>
    <w:rsid w:val="002B0A7D"/>
    <w:rsid w:val="002B0AC1"/>
    <w:rsid w:val="002B0E2D"/>
    <w:rsid w:val="002B1121"/>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38E"/>
    <w:rsid w:val="002B56F5"/>
    <w:rsid w:val="002B58B5"/>
    <w:rsid w:val="002B5937"/>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A00"/>
    <w:rsid w:val="002C0B3B"/>
    <w:rsid w:val="002C0B74"/>
    <w:rsid w:val="002C0C8B"/>
    <w:rsid w:val="002C0CBB"/>
    <w:rsid w:val="002C0DE1"/>
    <w:rsid w:val="002C1201"/>
    <w:rsid w:val="002C1319"/>
    <w:rsid w:val="002C1441"/>
    <w:rsid w:val="002C1460"/>
    <w:rsid w:val="002C17D5"/>
    <w:rsid w:val="002C1933"/>
    <w:rsid w:val="002C20F2"/>
    <w:rsid w:val="002C24C4"/>
    <w:rsid w:val="002C2C62"/>
    <w:rsid w:val="002C2F40"/>
    <w:rsid w:val="002C2FCA"/>
    <w:rsid w:val="002C3800"/>
    <w:rsid w:val="002C382F"/>
    <w:rsid w:val="002C38B2"/>
    <w:rsid w:val="002C3F9C"/>
    <w:rsid w:val="002C4D41"/>
    <w:rsid w:val="002C4D90"/>
    <w:rsid w:val="002C545E"/>
    <w:rsid w:val="002C5AFA"/>
    <w:rsid w:val="002C62CF"/>
    <w:rsid w:val="002C6437"/>
    <w:rsid w:val="002C6703"/>
    <w:rsid w:val="002C684B"/>
    <w:rsid w:val="002C73DE"/>
    <w:rsid w:val="002C7544"/>
    <w:rsid w:val="002D0348"/>
    <w:rsid w:val="002D0439"/>
    <w:rsid w:val="002D0759"/>
    <w:rsid w:val="002D09C9"/>
    <w:rsid w:val="002D0A0A"/>
    <w:rsid w:val="002D0AC2"/>
    <w:rsid w:val="002D0E90"/>
    <w:rsid w:val="002D0FB3"/>
    <w:rsid w:val="002D10F8"/>
    <w:rsid w:val="002D11B7"/>
    <w:rsid w:val="002D14B5"/>
    <w:rsid w:val="002D173D"/>
    <w:rsid w:val="002D1DD6"/>
    <w:rsid w:val="002D2258"/>
    <w:rsid w:val="002D3087"/>
    <w:rsid w:val="002D3245"/>
    <w:rsid w:val="002D33B6"/>
    <w:rsid w:val="002D3692"/>
    <w:rsid w:val="002D3A43"/>
    <w:rsid w:val="002D3B89"/>
    <w:rsid w:val="002D3BBC"/>
    <w:rsid w:val="002D3CC0"/>
    <w:rsid w:val="002D3E16"/>
    <w:rsid w:val="002D3FB8"/>
    <w:rsid w:val="002D4067"/>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C88"/>
    <w:rsid w:val="002D5E53"/>
    <w:rsid w:val="002D61DD"/>
    <w:rsid w:val="002D642B"/>
    <w:rsid w:val="002D6604"/>
    <w:rsid w:val="002D67F8"/>
    <w:rsid w:val="002D6C30"/>
    <w:rsid w:val="002D7072"/>
    <w:rsid w:val="002D7193"/>
    <w:rsid w:val="002D7486"/>
    <w:rsid w:val="002D7B46"/>
    <w:rsid w:val="002D7F17"/>
    <w:rsid w:val="002E0319"/>
    <w:rsid w:val="002E0491"/>
    <w:rsid w:val="002E0D2E"/>
    <w:rsid w:val="002E0E19"/>
    <w:rsid w:val="002E105A"/>
    <w:rsid w:val="002E13F0"/>
    <w:rsid w:val="002E1513"/>
    <w:rsid w:val="002E179B"/>
    <w:rsid w:val="002E1C9E"/>
    <w:rsid w:val="002E1DBE"/>
    <w:rsid w:val="002E1E0B"/>
    <w:rsid w:val="002E257B"/>
    <w:rsid w:val="002E2C82"/>
    <w:rsid w:val="002E2D7D"/>
    <w:rsid w:val="002E3633"/>
    <w:rsid w:val="002E3C65"/>
    <w:rsid w:val="002E3F5B"/>
    <w:rsid w:val="002E4362"/>
    <w:rsid w:val="002E4686"/>
    <w:rsid w:val="002E51B2"/>
    <w:rsid w:val="002E5325"/>
    <w:rsid w:val="002E53FE"/>
    <w:rsid w:val="002E5456"/>
    <w:rsid w:val="002E57C5"/>
    <w:rsid w:val="002E5BB1"/>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234D"/>
    <w:rsid w:val="002F2AFF"/>
    <w:rsid w:val="002F3052"/>
    <w:rsid w:val="002F3275"/>
    <w:rsid w:val="002F3449"/>
    <w:rsid w:val="002F3926"/>
    <w:rsid w:val="002F3ADA"/>
    <w:rsid w:val="002F3CDE"/>
    <w:rsid w:val="002F444F"/>
    <w:rsid w:val="002F4663"/>
    <w:rsid w:val="002F47F2"/>
    <w:rsid w:val="002F49D0"/>
    <w:rsid w:val="002F4B1B"/>
    <w:rsid w:val="002F519A"/>
    <w:rsid w:val="002F57F5"/>
    <w:rsid w:val="002F59E1"/>
    <w:rsid w:val="002F5B96"/>
    <w:rsid w:val="002F5C53"/>
    <w:rsid w:val="002F5DD6"/>
    <w:rsid w:val="002F5FEA"/>
    <w:rsid w:val="002F61C2"/>
    <w:rsid w:val="002F63E7"/>
    <w:rsid w:val="002F6E2F"/>
    <w:rsid w:val="002F6EE3"/>
    <w:rsid w:val="002F7084"/>
    <w:rsid w:val="002F7321"/>
    <w:rsid w:val="002F7BDC"/>
    <w:rsid w:val="002F7BE3"/>
    <w:rsid w:val="002F7E6A"/>
    <w:rsid w:val="002F7F21"/>
    <w:rsid w:val="00300165"/>
    <w:rsid w:val="0030029A"/>
    <w:rsid w:val="00300466"/>
    <w:rsid w:val="00300A94"/>
    <w:rsid w:val="003010CF"/>
    <w:rsid w:val="00301950"/>
    <w:rsid w:val="00301A53"/>
    <w:rsid w:val="00301BB8"/>
    <w:rsid w:val="00301C9C"/>
    <w:rsid w:val="003029C8"/>
    <w:rsid w:val="00302C48"/>
    <w:rsid w:val="00303440"/>
    <w:rsid w:val="00303704"/>
    <w:rsid w:val="003037F8"/>
    <w:rsid w:val="00303A41"/>
    <w:rsid w:val="003042EE"/>
    <w:rsid w:val="0030448C"/>
    <w:rsid w:val="00304A6A"/>
    <w:rsid w:val="00304D9B"/>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770"/>
    <w:rsid w:val="00310A21"/>
    <w:rsid w:val="00311161"/>
    <w:rsid w:val="00311674"/>
    <w:rsid w:val="00311680"/>
    <w:rsid w:val="00311B4B"/>
    <w:rsid w:val="00312400"/>
    <w:rsid w:val="00312657"/>
    <w:rsid w:val="00312739"/>
    <w:rsid w:val="00312D10"/>
    <w:rsid w:val="00312E0D"/>
    <w:rsid w:val="00312FF5"/>
    <w:rsid w:val="003132D3"/>
    <w:rsid w:val="00313813"/>
    <w:rsid w:val="00313DBC"/>
    <w:rsid w:val="00314DC8"/>
    <w:rsid w:val="0031536E"/>
    <w:rsid w:val="003153DE"/>
    <w:rsid w:val="00315418"/>
    <w:rsid w:val="003156E3"/>
    <w:rsid w:val="00315D13"/>
    <w:rsid w:val="00315E0C"/>
    <w:rsid w:val="00316317"/>
    <w:rsid w:val="00316496"/>
    <w:rsid w:val="00316715"/>
    <w:rsid w:val="00316D90"/>
    <w:rsid w:val="0031716A"/>
    <w:rsid w:val="0031757D"/>
    <w:rsid w:val="0031768E"/>
    <w:rsid w:val="003178BE"/>
    <w:rsid w:val="003178DA"/>
    <w:rsid w:val="00317C2A"/>
    <w:rsid w:val="00317C2F"/>
    <w:rsid w:val="00317DB8"/>
    <w:rsid w:val="00317DCB"/>
    <w:rsid w:val="00320144"/>
    <w:rsid w:val="0032014D"/>
    <w:rsid w:val="0032053F"/>
    <w:rsid w:val="00320618"/>
    <w:rsid w:val="00320A5B"/>
    <w:rsid w:val="00320B85"/>
    <w:rsid w:val="0032100B"/>
    <w:rsid w:val="00321231"/>
    <w:rsid w:val="0032125F"/>
    <w:rsid w:val="003214F8"/>
    <w:rsid w:val="003215D8"/>
    <w:rsid w:val="003217B6"/>
    <w:rsid w:val="00321B3F"/>
    <w:rsid w:val="00321BD7"/>
    <w:rsid w:val="00321EE2"/>
    <w:rsid w:val="00321FE9"/>
    <w:rsid w:val="0032260F"/>
    <w:rsid w:val="00322690"/>
    <w:rsid w:val="00322751"/>
    <w:rsid w:val="003228DA"/>
    <w:rsid w:val="00322C68"/>
    <w:rsid w:val="00322CFB"/>
    <w:rsid w:val="00322DCB"/>
    <w:rsid w:val="00323536"/>
    <w:rsid w:val="00323605"/>
    <w:rsid w:val="00323D19"/>
    <w:rsid w:val="00323D6B"/>
    <w:rsid w:val="00323E5B"/>
    <w:rsid w:val="00323F80"/>
    <w:rsid w:val="00324035"/>
    <w:rsid w:val="0032461A"/>
    <w:rsid w:val="00324B87"/>
    <w:rsid w:val="00324DF6"/>
    <w:rsid w:val="00325ACC"/>
    <w:rsid w:val="00325B7E"/>
    <w:rsid w:val="0032627B"/>
    <w:rsid w:val="00326882"/>
    <w:rsid w:val="00326957"/>
    <w:rsid w:val="00326AE2"/>
    <w:rsid w:val="00326F23"/>
    <w:rsid w:val="00327721"/>
    <w:rsid w:val="0032779F"/>
    <w:rsid w:val="00327FA5"/>
    <w:rsid w:val="0033055C"/>
    <w:rsid w:val="00330917"/>
    <w:rsid w:val="0033117B"/>
    <w:rsid w:val="00331420"/>
    <w:rsid w:val="0033152C"/>
    <w:rsid w:val="0033171D"/>
    <w:rsid w:val="00331FC3"/>
    <w:rsid w:val="0033214F"/>
    <w:rsid w:val="00332177"/>
    <w:rsid w:val="00332BFA"/>
    <w:rsid w:val="00332C87"/>
    <w:rsid w:val="00332CA2"/>
    <w:rsid w:val="00332E91"/>
    <w:rsid w:val="003332CA"/>
    <w:rsid w:val="003336B3"/>
    <w:rsid w:val="003338D4"/>
    <w:rsid w:val="003341FB"/>
    <w:rsid w:val="0033474A"/>
    <w:rsid w:val="00334845"/>
    <w:rsid w:val="003349A0"/>
    <w:rsid w:val="00334BF8"/>
    <w:rsid w:val="00334DC6"/>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E01"/>
    <w:rsid w:val="00337F85"/>
    <w:rsid w:val="00340681"/>
    <w:rsid w:val="00341712"/>
    <w:rsid w:val="0034226D"/>
    <w:rsid w:val="0034227F"/>
    <w:rsid w:val="003426C6"/>
    <w:rsid w:val="00342972"/>
    <w:rsid w:val="00342BA7"/>
    <w:rsid w:val="00342C56"/>
    <w:rsid w:val="00342FDD"/>
    <w:rsid w:val="003435F1"/>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F0B"/>
    <w:rsid w:val="00346F7F"/>
    <w:rsid w:val="0034792E"/>
    <w:rsid w:val="003479D4"/>
    <w:rsid w:val="00350108"/>
    <w:rsid w:val="00350221"/>
    <w:rsid w:val="0035032F"/>
    <w:rsid w:val="00350762"/>
    <w:rsid w:val="003507C4"/>
    <w:rsid w:val="003507D3"/>
    <w:rsid w:val="003507DE"/>
    <w:rsid w:val="00350C55"/>
    <w:rsid w:val="00350DB2"/>
    <w:rsid w:val="00350DDE"/>
    <w:rsid w:val="00351319"/>
    <w:rsid w:val="0035185D"/>
    <w:rsid w:val="003518FA"/>
    <w:rsid w:val="003519A1"/>
    <w:rsid w:val="00351C82"/>
    <w:rsid w:val="00352298"/>
    <w:rsid w:val="00352480"/>
    <w:rsid w:val="00352D9C"/>
    <w:rsid w:val="00352DA4"/>
    <w:rsid w:val="003530D2"/>
    <w:rsid w:val="00353248"/>
    <w:rsid w:val="0035331A"/>
    <w:rsid w:val="003533B6"/>
    <w:rsid w:val="003534E1"/>
    <w:rsid w:val="0035371C"/>
    <w:rsid w:val="00353832"/>
    <w:rsid w:val="003538E3"/>
    <w:rsid w:val="003545D6"/>
    <w:rsid w:val="003548D8"/>
    <w:rsid w:val="00354A47"/>
    <w:rsid w:val="00355198"/>
    <w:rsid w:val="0035536F"/>
    <w:rsid w:val="0035542A"/>
    <w:rsid w:val="003554CA"/>
    <w:rsid w:val="003557E8"/>
    <w:rsid w:val="0035580D"/>
    <w:rsid w:val="003559B5"/>
    <w:rsid w:val="00355CF0"/>
    <w:rsid w:val="00355D14"/>
    <w:rsid w:val="00355E31"/>
    <w:rsid w:val="00356492"/>
    <w:rsid w:val="003567A1"/>
    <w:rsid w:val="003567E7"/>
    <w:rsid w:val="0035692C"/>
    <w:rsid w:val="003570A4"/>
    <w:rsid w:val="00357448"/>
    <w:rsid w:val="003574EA"/>
    <w:rsid w:val="00357B56"/>
    <w:rsid w:val="00357F9F"/>
    <w:rsid w:val="0036021C"/>
    <w:rsid w:val="00360232"/>
    <w:rsid w:val="003602E0"/>
    <w:rsid w:val="00360438"/>
    <w:rsid w:val="0036084D"/>
    <w:rsid w:val="00360C0F"/>
    <w:rsid w:val="00360D01"/>
    <w:rsid w:val="00360F1C"/>
    <w:rsid w:val="00361816"/>
    <w:rsid w:val="00362569"/>
    <w:rsid w:val="003626CD"/>
    <w:rsid w:val="00362C20"/>
    <w:rsid w:val="00363397"/>
    <w:rsid w:val="003636CD"/>
    <w:rsid w:val="00363DD5"/>
    <w:rsid w:val="003642B2"/>
    <w:rsid w:val="003645F8"/>
    <w:rsid w:val="0036487C"/>
    <w:rsid w:val="00364B4A"/>
    <w:rsid w:val="00364FC3"/>
    <w:rsid w:val="00365411"/>
    <w:rsid w:val="0036556D"/>
    <w:rsid w:val="00365FA2"/>
    <w:rsid w:val="00366A9C"/>
    <w:rsid w:val="00366C69"/>
    <w:rsid w:val="00366D2A"/>
    <w:rsid w:val="00367441"/>
    <w:rsid w:val="0036761C"/>
    <w:rsid w:val="00367779"/>
    <w:rsid w:val="00367B1D"/>
    <w:rsid w:val="00367ED8"/>
    <w:rsid w:val="00370515"/>
    <w:rsid w:val="003705F1"/>
    <w:rsid w:val="00370B9B"/>
    <w:rsid w:val="00370E4F"/>
    <w:rsid w:val="00370E60"/>
    <w:rsid w:val="00370E7A"/>
    <w:rsid w:val="00370EA5"/>
    <w:rsid w:val="00371001"/>
    <w:rsid w:val="00371215"/>
    <w:rsid w:val="00371473"/>
    <w:rsid w:val="003719D6"/>
    <w:rsid w:val="003719DC"/>
    <w:rsid w:val="00371AAB"/>
    <w:rsid w:val="00371E41"/>
    <w:rsid w:val="00371F6E"/>
    <w:rsid w:val="0037218E"/>
    <w:rsid w:val="0037224B"/>
    <w:rsid w:val="0037288A"/>
    <w:rsid w:val="00372891"/>
    <w:rsid w:val="003728E1"/>
    <w:rsid w:val="00372EFA"/>
    <w:rsid w:val="00372F0D"/>
    <w:rsid w:val="00373200"/>
    <w:rsid w:val="00373244"/>
    <w:rsid w:val="00373280"/>
    <w:rsid w:val="00373679"/>
    <w:rsid w:val="003738E1"/>
    <w:rsid w:val="00373ABB"/>
    <w:rsid w:val="00373C75"/>
    <w:rsid w:val="00373DBA"/>
    <w:rsid w:val="00374059"/>
    <w:rsid w:val="003749C4"/>
    <w:rsid w:val="00374B14"/>
    <w:rsid w:val="00374B60"/>
    <w:rsid w:val="0037535B"/>
    <w:rsid w:val="003754A1"/>
    <w:rsid w:val="0037552D"/>
    <w:rsid w:val="003756DB"/>
    <w:rsid w:val="00375BE3"/>
    <w:rsid w:val="00375BE8"/>
    <w:rsid w:val="00375E68"/>
    <w:rsid w:val="00375F44"/>
    <w:rsid w:val="00375F6C"/>
    <w:rsid w:val="00376363"/>
    <w:rsid w:val="0037643C"/>
    <w:rsid w:val="0037665D"/>
    <w:rsid w:val="003766FC"/>
    <w:rsid w:val="00376EAA"/>
    <w:rsid w:val="0037703F"/>
    <w:rsid w:val="003770BB"/>
    <w:rsid w:val="003770BD"/>
    <w:rsid w:val="0037771A"/>
    <w:rsid w:val="00377BAB"/>
    <w:rsid w:val="00377E0A"/>
    <w:rsid w:val="003800CC"/>
    <w:rsid w:val="00380126"/>
    <w:rsid w:val="003802C4"/>
    <w:rsid w:val="003802DC"/>
    <w:rsid w:val="00380356"/>
    <w:rsid w:val="0038064C"/>
    <w:rsid w:val="00380CCF"/>
    <w:rsid w:val="00380CE4"/>
    <w:rsid w:val="00380E4E"/>
    <w:rsid w:val="00380E69"/>
    <w:rsid w:val="00380FBF"/>
    <w:rsid w:val="0038113D"/>
    <w:rsid w:val="003812E7"/>
    <w:rsid w:val="003815B7"/>
    <w:rsid w:val="00382229"/>
    <w:rsid w:val="00382261"/>
    <w:rsid w:val="003824C9"/>
    <w:rsid w:val="0038294F"/>
    <w:rsid w:val="00382A43"/>
    <w:rsid w:val="00382D60"/>
    <w:rsid w:val="00382F29"/>
    <w:rsid w:val="00383486"/>
    <w:rsid w:val="00383C8D"/>
    <w:rsid w:val="00383EBF"/>
    <w:rsid w:val="003840DC"/>
    <w:rsid w:val="003843A4"/>
    <w:rsid w:val="003843BC"/>
    <w:rsid w:val="003847BC"/>
    <w:rsid w:val="003849A8"/>
    <w:rsid w:val="00384F9E"/>
    <w:rsid w:val="003852FB"/>
    <w:rsid w:val="003853FD"/>
    <w:rsid w:val="00385429"/>
    <w:rsid w:val="00385842"/>
    <w:rsid w:val="00385885"/>
    <w:rsid w:val="00385B05"/>
    <w:rsid w:val="00385DED"/>
    <w:rsid w:val="003861F8"/>
    <w:rsid w:val="003862F4"/>
    <w:rsid w:val="00386382"/>
    <w:rsid w:val="003865EF"/>
    <w:rsid w:val="00386637"/>
    <w:rsid w:val="00386BA9"/>
    <w:rsid w:val="00386F76"/>
    <w:rsid w:val="0038734D"/>
    <w:rsid w:val="0038781F"/>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CE"/>
    <w:rsid w:val="00394362"/>
    <w:rsid w:val="003945BF"/>
    <w:rsid w:val="00394A86"/>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081"/>
    <w:rsid w:val="003A180F"/>
    <w:rsid w:val="003A18DD"/>
    <w:rsid w:val="003A20C8"/>
    <w:rsid w:val="003A210F"/>
    <w:rsid w:val="003A2596"/>
    <w:rsid w:val="003A263B"/>
    <w:rsid w:val="003A2833"/>
    <w:rsid w:val="003A2B4C"/>
    <w:rsid w:val="003A2C29"/>
    <w:rsid w:val="003A2EC3"/>
    <w:rsid w:val="003A2F8F"/>
    <w:rsid w:val="003A36F2"/>
    <w:rsid w:val="003A38D5"/>
    <w:rsid w:val="003A3D39"/>
    <w:rsid w:val="003A3EC7"/>
    <w:rsid w:val="003A3EEC"/>
    <w:rsid w:val="003A3F23"/>
    <w:rsid w:val="003A40B4"/>
    <w:rsid w:val="003A4252"/>
    <w:rsid w:val="003A4E43"/>
    <w:rsid w:val="003A5754"/>
    <w:rsid w:val="003A612E"/>
    <w:rsid w:val="003A63D7"/>
    <w:rsid w:val="003A68AD"/>
    <w:rsid w:val="003A6A4C"/>
    <w:rsid w:val="003A6A8D"/>
    <w:rsid w:val="003A6AF9"/>
    <w:rsid w:val="003A700A"/>
    <w:rsid w:val="003A7346"/>
    <w:rsid w:val="003A73B9"/>
    <w:rsid w:val="003A7834"/>
    <w:rsid w:val="003A7FF2"/>
    <w:rsid w:val="003B00C2"/>
    <w:rsid w:val="003B0676"/>
    <w:rsid w:val="003B0B5B"/>
    <w:rsid w:val="003B0E79"/>
    <w:rsid w:val="003B1C92"/>
    <w:rsid w:val="003B224E"/>
    <w:rsid w:val="003B2494"/>
    <w:rsid w:val="003B2F53"/>
    <w:rsid w:val="003B3575"/>
    <w:rsid w:val="003B3B2F"/>
    <w:rsid w:val="003B404F"/>
    <w:rsid w:val="003B429E"/>
    <w:rsid w:val="003B4351"/>
    <w:rsid w:val="003B4A3D"/>
    <w:rsid w:val="003B4FB0"/>
    <w:rsid w:val="003B50BC"/>
    <w:rsid w:val="003B515A"/>
    <w:rsid w:val="003B545F"/>
    <w:rsid w:val="003B566E"/>
    <w:rsid w:val="003B56B0"/>
    <w:rsid w:val="003B5D97"/>
    <w:rsid w:val="003B63A4"/>
    <w:rsid w:val="003B6745"/>
    <w:rsid w:val="003B68FE"/>
    <w:rsid w:val="003B6B48"/>
    <w:rsid w:val="003B6D7D"/>
    <w:rsid w:val="003B71B5"/>
    <w:rsid w:val="003B74D0"/>
    <w:rsid w:val="003B7D7E"/>
    <w:rsid w:val="003C0325"/>
    <w:rsid w:val="003C05B9"/>
    <w:rsid w:val="003C1012"/>
    <w:rsid w:val="003C1178"/>
    <w:rsid w:val="003C11C9"/>
    <w:rsid w:val="003C1229"/>
    <w:rsid w:val="003C1CED"/>
    <w:rsid w:val="003C1DA2"/>
    <w:rsid w:val="003C1F91"/>
    <w:rsid w:val="003C1FD4"/>
    <w:rsid w:val="003C1FEA"/>
    <w:rsid w:val="003C213D"/>
    <w:rsid w:val="003C24A7"/>
    <w:rsid w:val="003C25AD"/>
    <w:rsid w:val="003C2754"/>
    <w:rsid w:val="003C2D21"/>
    <w:rsid w:val="003C2E08"/>
    <w:rsid w:val="003C2E1E"/>
    <w:rsid w:val="003C346D"/>
    <w:rsid w:val="003C3A9D"/>
    <w:rsid w:val="003C3DFA"/>
    <w:rsid w:val="003C3F6E"/>
    <w:rsid w:val="003C4262"/>
    <w:rsid w:val="003C4267"/>
    <w:rsid w:val="003C42BF"/>
    <w:rsid w:val="003C465E"/>
    <w:rsid w:val="003C4C92"/>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9B4"/>
    <w:rsid w:val="003D0CF1"/>
    <w:rsid w:val="003D0DBF"/>
    <w:rsid w:val="003D0FC3"/>
    <w:rsid w:val="003D11E6"/>
    <w:rsid w:val="003D1AD1"/>
    <w:rsid w:val="003D1B12"/>
    <w:rsid w:val="003D1CF1"/>
    <w:rsid w:val="003D1E61"/>
    <w:rsid w:val="003D1F8F"/>
    <w:rsid w:val="003D212D"/>
    <w:rsid w:val="003D2493"/>
    <w:rsid w:val="003D2C1D"/>
    <w:rsid w:val="003D2C34"/>
    <w:rsid w:val="003D2CCB"/>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818"/>
    <w:rsid w:val="003D5CBF"/>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1AC"/>
    <w:rsid w:val="003E44C7"/>
    <w:rsid w:val="003E4680"/>
    <w:rsid w:val="003E4858"/>
    <w:rsid w:val="003E4AF4"/>
    <w:rsid w:val="003E532A"/>
    <w:rsid w:val="003E53A2"/>
    <w:rsid w:val="003E568F"/>
    <w:rsid w:val="003E57E1"/>
    <w:rsid w:val="003E5A35"/>
    <w:rsid w:val="003E5AA9"/>
    <w:rsid w:val="003E5ACE"/>
    <w:rsid w:val="003E5D4F"/>
    <w:rsid w:val="003E6316"/>
    <w:rsid w:val="003E651B"/>
    <w:rsid w:val="003E6884"/>
    <w:rsid w:val="003E6AC5"/>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AA"/>
    <w:rsid w:val="003F18F5"/>
    <w:rsid w:val="003F1F98"/>
    <w:rsid w:val="003F2046"/>
    <w:rsid w:val="003F23D6"/>
    <w:rsid w:val="003F2751"/>
    <w:rsid w:val="003F27C5"/>
    <w:rsid w:val="003F2996"/>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2AA"/>
    <w:rsid w:val="00402D95"/>
    <w:rsid w:val="004032E4"/>
    <w:rsid w:val="00403701"/>
    <w:rsid w:val="004037BF"/>
    <w:rsid w:val="004037DB"/>
    <w:rsid w:val="00403BB9"/>
    <w:rsid w:val="00403C0D"/>
    <w:rsid w:val="00403F34"/>
    <w:rsid w:val="004044C7"/>
    <w:rsid w:val="004047C4"/>
    <w:rsid w:val="00404FAC"/>
    <w:rsid w:val="0040502F"/>
    <w:rsid w:val="004052A1"/>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066F"/>
    <w:rsid w:val="004110E7"/>
    <w:rsid w:val="00411362"/>
    <w:rsid w:val="00411424"/>
    <w:rsid w:val="00411CCD"/>
    <w:rsid w:val="00411CE3"/>
    <w:rsid w:val="00411D77"/>
    <w:rsid w:val="0041235E"/>
    <w:rsid w:val="00412461"/>
    <w:rsid w:val="004124E5"/>
    <w:rsid w:val="00412546"/>
    <w:rsid w:val="0041271A"/>
    <w:rsid w:val="00412947"/>
    <w:rsid w:val="00412A4D"/>
    <w:rsid w:val="00412CA5"/>
    <w:rsid w:val="00413053"/>
    <w:rsid w:val="004130BB"/>
    <w:rsid w:val="0041319C"/>
    <w:rsid w:val="0041321E"/>
    <w:rsid w:val="00413566"/>
    <w:rsid w:val="0041363F"/>
    <w:rsid w:val="004137B6"/>
    <w:rsid w:val="00413A54"/>
    <w:rsid w:val="00413C10"/>
    <w:rsid w:val="00413CD9"/>
    <w:rsid w:val="00413F7F"/>
    <w:rsid w:val="00413F9A"/>
    <w:rsid w:val="004140CA"/>
    <w:rsid w:val="004142A4"/>
    <w:rsid w:val="00414C65"/>
    <w:rsid w:val="00415438"/>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0CF1"/>
    <w:rsid w:val="00421303"/>
    <w:rsid w:val="0042147C"/>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6BC"/>
    <w:rsid w:val="004307F1"/>
    <w:rsid w:val="00430A2D"/>
    <w:rsid w:val="0043106D"/>
    <w:rsid w:val="00431407"/>
    <w:rsid w:val="00431505"/>
    <w:rsid w:val="004317FF"/>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105"/>
    <w:rsid w:val="00435274"/>
    <w:rsid w:val="004352AD"/>
    <w:rsid w:val="0043545D"/>
    <w:rsid w:val="004354EB"/>
    <w:rsid w:val="00435B83"/>
    <w:rsid w:val="00435EAD"/>
    <w:rsid w:val="00435FE2"/>
    <w:rsid w:val="0043600A"/>
    <w:rsid w:val="004360C5"/>
    <w:rsid w:val="00436344"/>
    <w:rsid w:val="004363FA"/>
    <w:rsid w:val="00436438"/>
    <w:rsid w:val="004365E8"/>
    <w:rsid w:val="00436809"/>
    <w:rsid w:val="00436A59"/>
    <w:rsid w:val="00436E2F"/>
    <w:rsid w:val="00436EAB"/>
    <w:rsid w:val="00437175"/>
    <w:rsid w:val="0043773F"/>
    <w:rsid w:val="0043785B"/>
    <w:rsid w:val="00437948"/>
    <w:rsid w:val="004379D4"/>
    <w:rsid w:val="00437D8A"/>
    <w:rsid w:val="00440FED"/>
    <w:rsid w:val="004412EC"/>
    <w:rsid w:val="004418F3"/>
    <w:rsid w:val="00441F61"/>
    <w:rsid w:val="00441FFB"/>
    <w:rsid w:val="00442282"/>
    <w:rsid w:val="00442B6E"/>
    <w:rsid w:val="00442F23"/>
    <w:rsid w:val="004430B9"/>
    <w:rsid w:val="004431D6"/>
    <w:rsid w:val="0044323C"/>
    <w:rsid w:val="004432A6"/>
    <w:rsid w:val="004433F0"/>
    <w:rsid w:val="00443FF7"/>
    <w:rsid w:val="004447AB"/>
    <w:rsid w:val="00444BA7"/>
    <w:rsid w:val="00445462"/>
    <w:rsid w:val="00445F71"/>
    <w:rsid w:val="004461D9"/>
    <w:rsid w:val="004465D7"/>
    <w:rsid w:val="00446AC6"/>
    <w:rsid w:val="00446DD3"/>
    <w:rsid w:val="0044759B"/>
    <w:rsid w:val="00447724"/>
    <w:rsid w:val="00447AC6"/>
    <w:rsid w:val="00447E0C"/>
    <w:rsid w:val="00447F54"/>
    <w:rsid w:val="00450B46"/>
    <w:rsid w:val="00450B7B"/>
    <w:rsid w:val="00450B7E"/>
    <w:rsid w:val="00450DB6"/>
    <w:rsid w:val="00450ED3"/>
    <w:rsid w:val="00451067"/>
    <w:rsid w:val="0045123B"/>
    <w:rsid w:val="0045136B"/>
    <w:rsid w:val="00451768"/>
    <w:rsid w:val="00451C7E"/>
    <w:rsid w:val="00451F70"/>
    <w:rsid w:val="004520A3"/>
    <w:rsid w:val="004522AA"/>
    <w:rsid w:val="0045261E"/>
    <w:rsid w:val="004529E1"/>
    <w:rsid w:val="00452BCA"/>
    <w:rsid w:val="00452C1D"/>
    <w:rsid w:val="00452E48"/>
    <w:rsid w:val="004537E0"/>
    <w:rsid w:val="00453A99"/>
    <w:rsid w:val="00453BB6"/>
    <w:rsid w:val="00453CAA"/>
    <w:rsid w:val="00453FD1"/>
    <w:rsid w:val="00454197"/>
    <w:rsid w:val="0045459B"/>
    <w:rsid w:val="00454926"/>
    <w:rsid w:val="00454FFE"/>
    <w:rsid w:val="00455113"/>
    <w:rsid w:val="00455D7F"/>
    <w:rsid w:val="00456421"/>
    <w:rsid w:val="004567A7"/>
    <w:rsid w:val="00456DAB"/>
    <w:rsid w:val="00456FE1"/>
    <w:rsid w:val="00457160"/>
    <w:rsid w:val="004571F4"/>
    <w:rsid w:val="00457307"/>
    <w:rsid w:val="004576CA"/>
    <w:rsid w:val="00457929"/>
    <w:rsid w:val="00457982"/>
    <w:rsid w:val="00457F78"/>
    <w:rsid w:val="004600AF"/>
    <w:rsid w:val="0046054A"/>
    <w:rsid w:val="0046067C"/>
    <w:rsid w:val="004607CD"/>
    <w:rsid w:val="00460CC3"/>
    <w:rsid w:val="00460CF4"/>
    <w:rsid w:val="00460D89"/>
    <w:rsid w:val="00460D97"/>
    <w:rsid w:val="00460E86"/>
    <w:rsid w:val="00461916"/>
    <w:rsid w:val="00461921"/>
    <w:rsid w:val="00461B56"/>
    <w:rsid w:val="00461D31"/>
    <w:rsid w:val="004626F8"/>
    <w:rsid w:val="00462939"/>
    <w:rsid w:val="00462E60"/>
    <w:rsid w:val="00462F5D"/>
    <w:rsid w:val="0046330D"/>
    <w:rsid w:val="00463378"/>
    <w:rsid w:val="0046354E"/>
    <w:rsid w:val="0046355E"/>
    <w:rsid w:val="00463E1A"/>
    <w:rsid w:val="00463FD9"/>
    <w:rsid w:val="0046409E"/>
    <w:rsid w:val="004641FE"/>
    <w:rsid w:val="00464350"/>
    <w:rsid w:val="004645A2"/>
    <w:rsid w:val="00464669"/>
    <w:rsid w:val="004646B4"/>
    <w:rsid w:val="00464A88"/>
    <w:rsid w:val="00464E64"/>
    <w:rsid w:val="00464E83"/>
    <w:rsid w:val="00465001"/>
    <w:rsid w:val="004651A0"/>
    <w:rsid w:val="004653F2"/>
    <w:rsid w:val="00465A9E"/>
    <w:rsid w:val="00465C39"/>
    <w:rsid w:val="00465CE0"/>
    <w:rsid w:val="00465F00"/>
    <w:rsid w:val="00466209"/>
    <w:rsid w:val="00466532"/>
    <w:rsid w:val="004668D3"/>
    <w:rsid w:val="00466B45"/>
    <w:rsid w:val="00466CC3"/>
    <w:rsid w:val="00466DF5"/>
    <w:rsid w:val="00466F12"/>
    <w:rsid w:val="00466F4F"/>
    <w:rsid w:val="00466F53"/>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A5"/>
    <w:rsid w:val="004741C1"/>
    <w:rsid w:val="00474220"/>
    <w:rsid w:val="004745A9"/>
    <w:rsid w:val="004746B1"/>
    <w:rsid w:val="00474B27"/>
    <w:rsid w:val="00475198"/>
    <w:rsid w:val="004752D3"/>
    <w:rsid w:val="00475473"/>
    <w:rsid w:val="004754E1"/>
    <w:rsid w:val="0047555C"/>
    <w:rsid w:val="00475CE0"/>
    <w:rsid w:val="00475CE2"/>
    <w:rsid w:val="00476105"/>
    <w:rsid w:val="004764C4"/>
    <w:rsid w:val="004765DB"/>
    <w:rsid w:val="004767EF"/>
    <w:rsid w:val="00476827"/>
    <w:rsid w:val="00476BD4"/>
    <w:rsid w:val="004770E2"/>
    <w:rsid w:val="0047718A"/>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B70"/>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BBF"/>
    <w:rsid w:val="00495D63"/>
    <w:rsid w:val="0049616B"/>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36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D00"/>
    <w:rsid w:val="004A3E42"/>
    <w:rsid w:val="004A4184"/>
    <w:rsid w:val="004A41D1"/>
    <w:rsid w:val="004A4715"/>
    <w:rsid w:val="004A471F"/>
    <w:rsid w:val="004A48A4"/>
    <w:rsid w:val="004A4915"/>
    <w:rsid w:val="004A4BF4"/>
    <w:rsid w:val="004A4C7D"/>
    <w:rsid w:val="004A4F4D"/>
    <w:rsid w:val="004A5046"/>
    <w:rsid w:val="004A555E"/>
    <w:rsid w:val="004A5647"/>
    <w:rsid w:val="004A565E"/>
    <w:rsid w:val="004A5D54"/>
    <w:rsid w:val="004A5DF3"/>
    <w:rsid w:val="004A5EBA"/>
    <w:rsid w:val="004A6134"/>
    <w:rsid w:val="004A6135"/>
    <w:rsid w:val="004A6328"/>
    <w:rsid w:val="004A6ACA"/>
    <w:rsid w:val="004A6EE7"/>
    <w:rsid w:val="004A7092"/>
    <w:rsid w:val="004A7378"/>
    <w:rsid w:val="004A778A"/>
    <w:rsid w:val="004A7DAF"/>
    <w:rsid w:val="004B0619"/>
    <w:rsid w:val="004B0BD4"/>
    <w:rsid w:val="004B0C87"/>
    <w:rsid w:val="004B1519"/>
    <w:rsid w:val="004B179A"/>
    <w:rsid w:val="004B1A09"/>
    <w:rsid w:val="004B1BFF"/>
    <w:rsid w:val="004B2435"/>
    <w:rsid w:val="004B276F"/>
    <w:rsid w:val="004B27F2"/>
    <w:rsid w:val="004B2A8D"/>
    <w:rsid w:val="004B2DD1"/>
    <w:rsid w:val="004B3BA9"/>
    <w:rsid w:val="004B4037"/>
    <w:rsid w:val="004B407B"/>
    <w:rsid w:val="004B49E6"/>
    <w:rsid w:val="004B4D69"/>
    <w:rsid w:val="004B54AF"/>
    <w:rsid w:val="004B5FC7"/>
    <w:rsid w:val="004B610A"/>
    <w:rsid w:val="004B6373"/>
    <w:rsid w:val="004B6804"/>
    <w:rsid w:val="004B682C"/>
    <w:rsid w:val="004B6CC9"/>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A6A"/>
    <w:rsid w:val="004C2BE3"/>
    <w:rsid w:val="004C2FB9"/>
    <w:rsid w:val="004C31B6"/>
    <w:rsid w:val="004C3B7C"/>
    <w:rsid w:val="004C3C69"/>
    <w:rsid w:val="004C4196"/>
    <w:rsid w:val="004C4FC7"/>
    <w:rsid w:val="004C5027"/>
    <w:rsid w:val="004C5319"/>
    <w:rsid w:val="004C541E"/>
    <w:rsid w:val="004C5F6F"/>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03"/>
    <w:rsid w:val="004D38DE"/>
    <w:rsid w:val="004D3920"/>
    <w:rsid w:val="004D3F58"/>
    <w:rsid w:val="004D4136"/>
    <w:rsid w:val="004D414F"/>
    <w:rsid w:val="004D4290"/>
    <w:rsid w:val="004D48A8"/>
    <w:rsid w:val="004D4C4C"/>
    <w:rsid w:val="004D4CA6"/>
    <w:rsid w:val="004D645A"/>
    <w:rsid w:val="004D6710"/>
    <w:rsid w:val="004D6F4D"/>
    <w:rsid w:val="004D6F95"/>
    <w:rsid w:val="004D7045"/>
    <w:rsid w:val="004D72FE"/>
    <w:rsid w:val="004D7310"/>
    <w:rsid w:val="004D7394"/>
    <w:rsid w:val="004D7452"/>
    <w:rsid w:val="004D75CD"/>
    <w:rsid w:val="004D7B2E"/>
    <w:rsid w:val="004D7C2B"/>
    <w:rsid w:val="004D7D77"/>
    <w:rsid w:val="004D7E91"/>
    <w:rsid w:val="004E003A"/>
    <w:rsid w:val="004E01A8"/>
    <w:rsid w:val="004E0377"/>
    <w:rsid w:val="004E0386"/>
    <w:rsid w:val="004E0768"/>
    <w:rsid w:val="004E0A20"/>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575"/>
    <w:rsid w:val="004E49DB"/>
    <w:rsid w:val="004E4B93"/>
    <w:rsid w:val="004E53AA"/>
    <w:rsid w:val="004E5A8E"/>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3C1"/>
    <w:rsid w:val="004F2599"/>
    <w:rsid w:val="004F284E"/>
    <w:rsid w:val="004F2CC4"/>
    <w:rsid w:val="004F2F7E"/>
    <w:rsid w:val="004F3195"/>
    <w:rsid w:val="004F31C4"/>
    <w:rsid w:val="004F3263"/>
    <w:rsid w:val="004F3276"/>
    <w:rsid w:val="004F32B5"/>
    <w:rsid w:val="004F365E"/>
    <w:rsid w:val="004F3D11"/>
    <w:rsid w:val="004F3FC2"/>
    <w:rsid w:val="004F407E"/>
    <w:rsid w:val="004F40EF"/>
    <w:rsid w:val="004F41BA"/>
    <w:rsid w:val="004F451C"/>
    <w:rsid w:val="004F4542"/>
    <w:rsid w:val="004F46D8"/>
    <w:rsid w:val="004F4C79"/>
    <w:rsid w:val="004F4FFB"/>
    <w:rsid w:val="004F5479"/>
    <w:rsid w:val="004F5727"/>
    <w:rsid w:val="004F5B18"/>
    <w:rsid w:val="004F5DE3"/>
    <w:rsid w:val="004F60E5"/>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E68"/>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03"/>
    <w:rsid w:val="00507E6C"/>
    <w:rsid w:val="00507F65"/>
    <w:rsid w:val="005100F5"/>
    <w:rsid w:val="0051065C"/>
    <w:rsid w:val="00510C58"/>
    <w:rsid w:val="0051122D"/>
    <w:rsid w:val="00511361"/>
    <w:rsid w:val="00511401"/>
    <w:rsid w:val="00511CB1"/>
    <w:rsid w:val="00511F15"/>
    <w:rsid w:val="005123EF"/>
    <w:rsid w:val="00512AC9"/>
    <w:rsid w:val="00512D5D"/>
    <w:rsid w:val="00512E01"/>
    <w:rsid w:val="00512F0D"/>
    <w:rsid w:val="00512F6E"/>
    <w:rsid w:val="00513104"/>
    <w:rsid w:val="0051318C"/>
    <w:rsid w:val="0051328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0DF"/>
    <w:rsid w:val="005173A7"/>
    <w:rsid w:val="005177E1"/>
    <w:rsid w:val="00517A0D"/>
    <w:rsid w:val="00517B54"/>
    <w:rsid w:val="00517D3D"/>
    <w:rsid w:val="0052008F"/>
    <w:rsid w:val="00520B08"/>
    <w:rsid w:val="00520C0A"/>
    <w:rsid w:val="00520C99"/>
    <w:rsid w:val="00520D90"/>
    <w:rsid w:val="00520F10"/>
    <w:rsid w:val="00521420"/>
    <w:rsid w:val="00521557"/>
    <w:rsid w:val="005218B6"/>
    <w:rsid w:val="00521B6D"/>
    <w:rsid w:val="00521D8B"/>
    <w:rsid w:val="00521F16"/>
    <w:rsid w:val="0052211D"/>
    <w:rsid w:val="00522589"/>
    <w:rsid w:val="0052285C"/>
    <w:rsid w:val="00522885"/>
    <w:rsid w:val="00522B65"/>
    <w:rsid w:val="00523153"/>
    <w:rsid w:val="005238C4"/>
    <w:rsid w:val="0052396B"/>
    <w:rsid w:val="00524545"/>
    <w:rsid w:val="00524AED"/>
    <w:rsid w:val="00524C1C"/>
    <w:rsid w:val="00524C1F"/>
    <w:rsid w:val="00524E25"/>
    <w:rsid w:val="00524E6D"/>
    <w:rsid w:val="00524EA4"/>
    <w:rsid w:val="00524F50"/>
    <w:rsid w:val="00524F78"/>
    <w:rsid w:val="00524FA6"/>
    <w:rsid w:val="00525553"/>
    <w:rsid w:val="005255BF"/>
    <w:rsid w:val="005257DE"/>
    <w:rsid w:val="00525FC4"/>
    <w:rsid w:val="00525FF3"/>
    <w:rsid w:val="005265C8"/>
    <w:rsid w:val="00526B53"/>
    <w:rsid w:val="00526F5A"/>
    <w:rsid w:val="00527200"/>
    <w:rsid w:val="005274E2"/>
    <w:rsid w:val="005275EC"/>
    <w:rsid w:val="00527AF0"/>
    <w:rsid w:val="00527B48"/>
    <w:rsid w:val="00527E47"/>
    <w:rsid w:val="00530157"/>
    <w:rsid w:val="0053036C"/>
    <w:rsid w:val="00530987"/>
    <w:rsid w:val="005309CA"/>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EB3"/>
    <w:rsid w:val="00532F8B"/>
    <w:rsid w:val="00533244"/>
    <w:rsid w:val="00533620"/>
    <w:rsid w:val="00533737"/>
    <w:rsid w:val="00533EB8"/>
    <w:rsid w:val="00534A9E"/>
    <w:rsid w:val="005351CE"/>
    <w:rsid w:val="00535206"/>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CBA"/>
    <w:rsid w:val="00541DAD"/>
    <w:rsid w:val="00541DCA"/>
    <w:rsid w:val="00541DDB"/>
    <w:rsid w:val="00541E37"/>
    <w:rsid w:val="00542B58"/>
    <w:rsid w:val="005433B3"/>
    <w:rsid w:val="0054343A"/>
    <w:rsid w:val="00543974"/>
    <w:rsid w:val="00543EBF"/>
    <w:rsid w:val="00543EEE"/>
    <w:rsid w:val="005442F1"/>
    <w:rsid w:val="005448C3"/>
    <w:rsid w:val="00544ABA"/>
    <w:rsid w:val="00544B73"/>
    <w:rsid w:val="00544E14"/>
    <w:rsid w:val="00544E8A"/>
    <w:rsid w:val="00544FEC"/>
    <w:rsid w:val="00545234"/>
    <w:rsid w:val="005456C4"/>
    <w:rsid w:val="005456F7"/>
    <w:rsid w:val="00545856"/>
    <w:rsid w:val="0054593A"/>
    <w:rsid w:val="00545F9E"/>
    <w:rsid w:val="0054622E"/>
    <w:rsid w:val="005467FB"/>
    <w:rsid w:val="00546A0E"/>
    <w:rsid w:val="00546A44"/>
    <w:rsid w:val="00546A61"/>
    <w:rsid w:val="00546AE9"/>
    <w:rsid w:val="0054701D"/>
    <w:rsid w:val="005474ED"/>
    <w:rsid w:val="005475E0"/>
    <w:rsid w:val="00547720"/>
    <w:rsid w:val="005478B0"/>
    <w:rsid w:val="00547989"/>
    <w:rsid w:val="00547BA6"/>
    <w:rsid w:val="00547E3B"/>
    <w:rsid w:val="005508DB"/>
    <w:rsid w:val="00550D6F"/>
    <w:rsid w:val="00550E0E"/>
    <w:rsid w:val="00550E68"/>
    <w:rsid w:val="00551320"/>
    <w:rsid w:val="005513DF"/>
    <w:rsid w:val="00551402"/>
    <w:rsid w:val="005514BF"/>
    <w:rsid w:val="0055163C"/>
    <w:rsid w:val="005518A4"/>
    <w:rsid w:val="0055191F"/>
    <w:rsid w:val="00552768"/>
    <w:rsid w:val="00552935"/>
    <w:rsid w:val="005530A0"/>
    <w:rsid w:val="00553127"/>
    <w:rsid w:val="005536BD"/>
    <w:rsid w:val="005537D5"/>
    <w:rsid w:val="005537E0"/>
    <w:rsid w:val="005545BD"/>
    <w:rsid w:val="005547A0"/>
    <w:rsid w:val="0055491E"/>
    <w:rsid w:val="00554BE7"/>
    <w:rsid w:val="0055539B"/>
    <w:rsid w:val="00555699"/>
    <w:rsid w:val="00555836"/>
    <w:rsid w:val="00555AE8"/>
    <w:rsid w:val="00555FBA"/>
    <w:rsid w:val="00556976"/>
    <w:rsid w:val="00556A1E"/>
    <w:rsid w:val="00556D68"/>
    <w:rsid w:val="00556FD5"/>
    <w:rsid w:val="00557173"/>
    <w:rsid w:val="00557517"/>
    <w:rsid w:val="005576A1"/>
    <w:rsid w:val="00557729"/>
    <w:rsid w:val="005578A8"/>
    <w:rsid w:val="00557910"/>
    <w:rsid w:val="0055797C"/>
    <w:rsid w:val="00557A64"/>
    <w:rsid w:val="00557BE7"/>
    <w:rsid w:val="00557C5D"/>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0AA"/>
    <w:rsid w:val="00563491"/>
    <w:rsid w:val="005637BB"/>
    <w:rsid w:val="005638D0"/>
    <w:rsid w:val="005638D4"/>
    <w:rsid w:val="00563B6A"/>
    <w:rsid w:val="005644BE"/>
    <w:rsid w:val="00564AD6"/>
    <w:rsid w:val="00564B12"/>
    <w:rsid w:val="00564BB8"/>
    <w:rsid w:val="00565664"/>
    <w:rsid w:val="005656ED"/>
    <w:rsid w:val="00565887"/>
    <w:rsid w:val="00565AAE"/>
    <w:rsid w:val="00566486"/>
    <w:rsid w:val="00566544"/>
    <w:rsid w:val="00566608"/>
    <w:rsid w:val="00566C83"/>
    <w:rsid w:val="00566F79"/>
    <w:rsid w:val="0056759F"/>
    <w:rsid w:val="00567A9F"/>
    <w:rsid w:val="00567B4B"/>
    <w:rsid w:val="00570032"/>
    <w:rsid w:val="005700FE"/>
    <w:rsid w:val="005704AC"/>
    <w:rsid w:val="005706BA"/>
    <w:rsid w:val="00570CF6"/>
    <w:rsid w:val="00570D0E"/>
    <w:rsid w:val="00570DDB"/>
    <w:rsid w:val="00570E24"/>
    <w:rsid w:val="00571168"/>
    <w:rsid w:val="005717F5"/>
    <w:rsid w:val="00571FCC"/>
    <w:rsid w:val="00572391"/>
    <w:rsid w:val="005725B2"/>
    <w:rsid w:val="00572654"/>
    <w:rsid w:val="00572760"/>
    <w:rsid w:val="005727C8"/>
    <w:rsid w:val="00572C11"/>
    <w:rsid w:val="00572F25"/>
    <w:rsid w:val="00572F75"/>
    <w:rsid w:val="0057343E"/>
    <w:rsid w:val="00573618"/>
    <w:rsid w:val="005736A7"/>
    <w:rsid w:val="005736FB"/>
    <w:rsid w:val="00573B02"/>
    <w:rsid w:val="00573D04"/>
    <w:rsid w:val="00573D73"/>
    <w:rsid w:val="005743DE"/>
    <w:rsid w:val="00574711"/>
    <w:rsid w:val="005749BF"/>
    <w:rsid w:val="00574CD4"/>
    <w:rsid w:val="00574CD7"/>
    <w:rsid w:val="00574F3F"/>
    <w:rsid w:val="00575099"/>
    <w:rsid w:val="0057511D"/>
    <w:rsid w:val="0057515F"/>
    <w:rsid w:val="00575332"/>
    <w:rsid w:val="00575589"/>
    <w:rsid w:val="0057562C"/>
    <w:rsid w:val="00575653"/>
    <w:rsid w:val="005759F6"/>
    <w:rsid w:val="00575E3E"/>
    <w:rsid w:val="005762DE"/>
    <w:rsid w:val="00576528"/>
    <w:rsid w:val="005765F5"/>
    <w:rsid w:val="00576D6C"/>
    <w:rsid w:val="005771A3"/>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416"/>
    <w:rsid w:val="00584480"/>
    <w:rsid w:val="005844F3"/>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0F47"/>
    <w:rsid w:val="005912C8"/>
    <w:rsid w:val="00591472"/>
    <w:rsid w:val="00591A24"/>
    <w:rsid w:val="00591C7D"/>
    <w:rsid w:val="00591E8C"/>
    <w:rsid w:val="00591EFE"/>
    <w:rsid w:val="0059240E"/>
    <w:rsid w:val="00592712"/>
    <w:rsid w:val="005927B8"/>
    <w:rsid w:val="00592B03"/>
    <w:rsid w:val="0059303C"/>
    <w:rsid w:val="005937A5"/>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CC"/>
    <w:rsid w:val="005961F7"/>
    <w:rsid w:val="00596557"/>
    <w:rsid w:val="005966CA"/>
    <w:rsid w:val="00596B9C"/>
    <w:rsid w:val="00596CC9"/>
    <w:rsid w:val="005971A4"/>
    <w:rsid w:val="0059750C"/>
    <w:rsid w:val="00597610"/>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384"/>
    <w:rsid w:val="005A3887"/>
    <w:rsid w:val="005A3B37"/>
    <w:rsid w:val="005A4237"/>
    <w:rsid w:val="005A49FA"/>
    <w:rsid w:val="005A4E75"/>
    <w:rsid w:val="005A60F4"/>
    <w:rsid w:val="005A6445"/>
    <w:rsid w:val="005A65FC"/>
    <w:rsid w:val="005A68E8"/>
    <w:rsid w:val="005A71C1"/>
    <w:rsid w:val="005A7858"/>
    <w:rsid w:val="005A7920"/>
    <w:rsid w:val="005A7C88"/>
    <w:rsid w:val="005A7E2F"/>
    <w:rsid w:val="005A7F64"/>
    <w:rsid w:val="005A7F7B"/>
    <w:rsid w:val="005B0542"/>
    <w:rsid w:val="005B0A1E"/>
    <w:rsid w:val="005B0E64"/>
    <w:rsid w:val="005B0F40"/>
    <w:rsid w:val="005B1267"/>
    <w:rsid w:val="005B15F2"/>
    <w:rsid w:val="005B200C"/>
    <w:rsid w:val="005B21D7"/>
    <w:rsid w:val="005B2225"/>
    <w:rsid w:val="005B2738"/>
    <w:rsid w:val="005B274D"/>
    <w:rsid w:val="005B2799"/>
    <w:rsid w:val="005B2839"/>
    <w:rsid w:val="005B2B77"/>
    <w:rsid w:val="005B31DA"/>
    <w:rsid w:val="005B36E9"/>
    <w:rsid w:val="005B3C9F"/>
    <w:rsid w:val="005B3D4A"/>
    <w:rsid w:val="005B3E28"/>
    <w:rsid w:val="005B45C7"/>
    <w:rsid w:val="005B4830"/>
    <w:rsid w:val="005B48FF"/>
    <w:rsid w:val="005B4D87"/>
    <w:rsid w:val="005B532C"/>
    <w:rsid w:val="005B594A"/>
    <w:rsid w:val="005B5D56"/>
    <w:rsid w:val="005B640F"/>
    <w:rsid w:val="005B6421"/>
    <w:rsid w:val="005B6566"/>
    <w:rsid w:val="005B6CDA"/>
    <w:rsid w:val="005B7010"/>
    <w:rsid w:val="005B7120"/>
    <w:rsid w:val="005B793E"/>
    <w:rsid w:val="005B7DD1"/>
    <w:rsid w:val="005C00A0"/>
    <w:rsid w:val="005C019A"/>
    <w:rsid w:val="005C1680"/>
    <w:rsid w:val="005C177E"/>
    <w:rsid w:val="005C17B2"/>
    <w:rsid w:val="005C1942"/>
    <w:rsid w:val="005C1AA1"/>
    <w:rsid w:val="005C2171"/>
    <w:rsid w:val="005C2700"/>
    <w:rsid w:val="005C28FA"/>
    <w:rsid w:val="005C29ED"/>
    <w:rsid w:val="005C2BF5"/>
    <w:rsid w:val="005C3616"/>
    <w:rsid w:val="005C38F1"/>
    <w:rsid w:val="005C3C1B"/>
    <w:rsid w:val="005C3D68"/>
    <w:rsid w:val="005C3FB6"/>
    <w:rsid w:val="005C40F4"/>
    <w:rsid w:val="005C4163"/>
    <w:rsid w:val="005C43BE"/>
    <w:rsid w:val="005C4495"/>
    <w:rsid w:val="005C44B3"/>
    <w:rsid w:val="005C44F3"/>
    <w:rsid w:val="005C477F"/>
    <w:rsid w:val="005C4D4D"/>
    <w:rsid w:val="005C4DA8"/>
    <w:rsid w:val="005C58AD"/>
    <w:rsid w:val="005C59B5"/>
    <w:rsid w:val="005C5B1B"/>
    <w:rsid w:val="005C6267"/>
    <w:rsid w:val="005C6735"/>
    <w:rsid w:val="005C67BA"/>
    <w:rsid w:val="005C687B"/>
    <w:rsid w:val="005C68B2"/>
    <w:rsid w:val="005C6B18"/>
    <w:rsid w:val="005C712D"/>
    <w:rsid w:val="005C7C75"/>
    <w:rsid w:val="005C7DEC"/>
    <w:rsid w:val="005C7F5B"/>
    <w:rsid w:val="005D0620"/>
    <w:rsid w:val="005D0E4F"/>
    <w:rsid w:val="005D0E7B"/>
    <w:rsid w:val="005D1076"/>
    <w:rsid w:val="005D1499"/>
    <w:rsid w:val="005D1A4B"/>
    <w:rsid w:val="005D1E32"/>
    <w:rsid w:val="005D206B"/>
    <w:rsid w:val="005D22B7"/>
    <w:rsid w:val="005D2343"/>
    <w:rsid w:val="005D24A8"/>
    <w:rsid w:val="005D2793"/>
    <w:rsid w:val="005D2BDE"/>
    <w:rsid w:val="005D30C7"/>
    <w:rsid w:val="005D3121"/>
    <w:rsid w:val="005D3169"/>
    <w:rsid w:val="005D34B2"/>
    <w:rsid w:val="005D351D"/>
    <w:rsid w:val="005D37C5"/>
    <w:rsid w:val="005D3BB4"/>
    <w:rsid w:val="005D3CD9"/>
    <w:rsid w:val="005D3D76"/>
    <w:rsid w:val="005D4355"/>
    <w:rsid w:val="005D4578"/>
    <w:rsid w:val="005D48E2"/>
    <w:rsid w:val="005D4D26"/>
    <w:rsid w:val="005D4EFA"/>
    <w:rsid w:val="005D55BA"/>
    <w:rsid w:val="005D55C7"/>
    <w:rsid w:val="005D5ADB"/>
    <w:rsid w:val="005D5D33"/>
    <w:rsid w:val="005D5DB7"/>
    <w:rsid w:val="005D6073"/>
    <w:rsid w:val="005D648A"/>
    <w:rsid w:val="005D6AA9"/>
    <w:rsid w:val="005D6F51"/>
    <w:rsid w:val="005D6FE5"/>
    <w:rsid w:val="005D748A"/>
    <w:rsid w:val="005D74AF"/>
    <w:rsid w:val="005D74BF"/>
    <w:rsid w:val="005D7E0D"/>
    <w:rsid w:val="005D7FAF"/>
    <w:rsid w:val="005E096B"/>
    <w:rsid w:val="005E104E"/>
    <w:rsid w:val="005E18C1"/>
    <w:rsid w:val="005E19DC"/>
    <w:rsid w:val="005E1B77"/>
    <w:rsid w:val="005E1E91"/>
    <w:rsid w:val="005E20A8"/>
    <w:rsid w:val="005E234A"/>
    <w:rsid w:val="005E2371"/>
    <w:rsid w:val="005E265F"/>
    <w:rsid w:val="005E3256"/>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A98"/>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AAC"/>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2DA"/>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6AF"/>
    <w:rsid w:val="00607A2E"/>
    <w:rsid w:val="00607AB2"/>
    <w:rsid w:val="00607FD3"/>
    <w:rsid w:val="0061006A"/>
    <w:rsid w:val="006107F2"/>
    <w:rsid w:val="00610982"/>
    <w:rsid w:val="00610A69"/>
    <w:rsid w:val="00610EB9"/>
    <w:rsid w:val="00610EBA"/>
    <w:rsid w:val="006111D7"/>
    <w:rsid w:val="00611242"/>
    <w:rsid w:val="00611A9F"/>
    <w:rsid w:val="00611F8D"/>
    <w:rsid w:val="006120D4"/>
    <w:rsid w:val="0061234C"/>
    <w:rsid w:val="0061243C"/>
    <w:rsid w:val="006129DD"/>
    <w:rsid w:val="006130F7"/>
    <w:rsid w:val="006138B2"/>
    <w:rsid w:val="00613AF8"/>
    <w:rsid w:val="00613C73"/>
    <w:rsid w:val="00613D8E"/>
    <w:rsid w:val="00613F60"/>
    <w:rsid w:val="00613FF3"/>
    <w:rsid w:val="006142E0"/>
    <w:rsid w:val="00614593"/>
    <w:rsid w:val="00615093"/>
    <w:rsid w:val="0061511F"/>
    <w:rsid w:val="0061531B"/>
    <w:rsid w:val="006159A1"/>
    <w:rsid w:val="00615E23"/>
    <w:rsid w:val="00616112"/>
    <w:rsid w:val="00616E70"/>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86A"/>
    <w:rsid w:val="00621F53"/>
    <w:rsid w:val="00621F9E"/>
    <w:rsid w:val="00622086"/>
    <w:rsid w:val="006222BE"/>
    <w:rsid w:val="0062266A"/>
    <w:rsid w:val="006226DC"/>
    <w:rsid w:val="00622BFD"/>
    <w:rsid w:val="00622E2A"/>
    <w:rsid w:val="00623089"/>
    <w:rsid w:val="0062308E"/>
    <w:rsid w:val="00623151"/>
    <w:rsid w:val="006234C4"/>
    <w:rsid w:val="006237F4"/>
    <w:rsid w:val="00623AB1"/>
    <w:rsid w:val="006244C9"/>
    <w:rsid w:val="006245F6"/>
    <w:rsid w:val="0062475D"/>
    <w:rsid w:val="006247D5"/>
    <w:rsid w:val="0062495F"/>
    <w:rsid w:val="00624F5C"/>
    <w:rsid w:val="006252C1"/>
    <w:rsid w:val="00625A1D"/>
    <w:rsid w:val="006261BF"/>
    <w:rsid w:val="006261E2"/>
    <w:rsid w:val="006261EC"/>
    <w:rsid w:val="0062660B"/>
    <w:rsid w:val="00626AD1"/>
    <w:rsid w:val="006272EB"/>
    <w:rsid w:val="00627551"/>
    <w:rsid w:val="0062761B"/>
    <w:rsid w:val="00627880"/>
    <w:rsid w:val="00627E9E"/>
    <w:rsid w:val="00630281"/>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989"/>
    <w:rsid w:val="006349EF"/>
    <w:rsid w:val="00634ACF"/>
    <w:rsid w:val="00635035"/>
    <w:rsid w:val="006353D8"/>
    <w:rsid w:val="00635640"/>
    <w:rsid w:val="0063580D"/>
    <w:rsid w:val="00635CAE"/>
    <w:rsid w:val="00635EF0"/>
    <w:rsid w:val="006365F9"/>
    <w:rsid w:val="00636ABD"/>
    <w:rsid w:val="00636C39"/>
    <w:rsid w:val="006370F7"/>
    <w:rsid w:val="00637240"/>
    <w:rsid w:val="0063738F"/>
    <w:rsid w:val="00637C6C"/>
    <w:rsid w:val="00637FD1"/>
    <w:rsid w:val="006402C1"/>
    <w:rsid w:val="00640561"/>
    <w:rsid w:val="00640997"/>
    <w:rsid w:val="00640ACD"/>
    <w:rsid w:val="006411EE"/>
    <w:rsid w:val="00641629"/>
    <w:rsid w:val="006416D9"/>
    <w:rsid w:val="0064209A"/>
    <w:rsid w:val="006420C0"/>
    <w:rsid w:val="006422A9"/>
    <w:rsid w:val="0064255C"/>
    <w:rsid w:val="0064271E"/>
    <w:rsid w:val="0064278C"/>
    <w:rsid w:val="006428B2"/>
    <w:rsid w:val="006428D4"/>
    <w:rsid w:val="00642ECB"/>
    <w:rsid w:val="006434CF"/>
    <w:rsid w:val="00643660"/>
    <w:rsid w:val="00643714"/>
    <w:rsid w:val="00643A99"/>
    <w:rsid w:val="00643E0A"/>
    <w:rsid w:val="00644588"/>
    <w:rsid w:val="0064468E"/>
    <w:rsid w:val="00644911"/>
    <w:rsid w:val="00644D01"/>
    <w:rsid w:val="00644DC9"/>
    <w:rsid w:val="006467BC"/>
    <w:rsid w:val="00646A3A"/>
    <w:rsid w:val="00646C08"/>
    <w:rsid w:val="00646C1C"/>
    <w:rsid w:val="006473AA"/>
    <w:rsid w:val="00647417"/>
    <w:rsid w:val="006477CD"/>
    <w:rsid w:val="00647869"/>
    <w:rsid w:val="0064797A"/>
    <w:rsid w:val="00647A9A"/>
    <w:rsid w:val="00647B71"/>
    <w:rsid w:val="00647C20"/>
    <w:rsid w:val="00647F3B"/>
    <w:rsid w:val="00650006"/>
    <w:rsid w:val="0065002E"/>
    <w:rsid w:val="00650139"/>
    <w:rsid w:val="006502B4"/>
    <w:rsid w:val="006502B7"/>
    <w:rsid w:val="00650393"/>
    <w:rsid w:val="006504B8"/>
    <w:rsid w:val="006506AF"/>
    <w:rsid w:val="006508ED"/>
    <w:rsid w:val="00650A06"/>
    <w:rsid w:val="00650A88"/>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2E63"/>
    <w:rsid w:val="006532A4"/>
    <w:rsid w:val="006533C3"/>
    <w:rsid w:val="006535B1"/>
    <w:rsid w:val="0065391E"/>
    <w:rsid w:val="00654068"/>
    <w:rsid w:val="0065409E"/>
    <w:rsid w:val="00654396"/>
    <w:rsid w:val="00654A7A"/>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70C9"/>
    <w:rsid w:val="006571F6"/>
    <w:rsid w:val="0065775C"/>
    <w:rsid w:val="006608AB"/>
    <w:rsid w:val="006608F8"/>
    <w:rsid w:val="00660A86"/>
    <w:rsid w:val="00660DA9"/>
    <w:rsid w:val="00660FF3"/>
    <w:rsid w:val="00661594"/>
    <w:rsid w:val="006618CC"/>
    <w:rsid w:val="00661A4A"/>
    <w:rsid w:val="00661F5B"/>
    <w:rsid w:val="0066210B"/>
    <w:rsid w:val="00662111"/>
    <w:rsid w:val="00662118"/>
    <w:rsid w:val="00662738"/>
    <w:rsid w:val="00662926"/>
    <w:rsid w:val="00662A59"/>
    <w:rsid w:val="00662DD6"/>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270"/>
    <w:rsid w:val="00670304"/>
    <w:rsid w:val="006712C9"/>
    <w:rsid w:val="00671354"/>
    <w:rsid w:val="006713D1"/>
    <w:rsid w:val="006716DA"/>
    <w:rsid w:val="00671F43"/>
    <w:rsid w:val="0067254F"/>
    <w:rsid w:val="0067272C"/>
    <w:rsid w:val="006728ED"/>
    <w:rsid w:val="00672A83"/>
    <w:rsid w:val="006732B1"/>
    <w:rsid w:val="00673394"/>
    <w:rsid w:val="0067344C"/>
    <w:rsid w:val="0067400A"/>
    <w:rsid w:val="0067446F"/>
    <w:rsid w:val="006746A4"/>
    <w:rsid w:val="00674CDD"/>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B34"/>
    <w:rsid w:val="00681211"/>
    <w:rsid w:val="00681301"/>
    <w:rsid w:val="0068146E"/>
    <w:rsid w:val="0068167B"/>
    <w:rsid w:val="00681B36"/>
    <w:rsid w:val="006827B4"/>
    <w:rsid w:val="00682DF6"/>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C40"/>
    <w:rsid w:val="00686DF5"/>
    <w:rsid w:val="00687166"/>
    <w:rsid w:val="006875B2"/>
    <w:rsid w:val="00687BBE"/>
    <w:rsid w:val="006904E7"/>
    <w:rsid w:val="00690A49"/>
    <w:rsid w:val="00690BB6"/>
    <w:rsid w:val="00690C1B"/>
    <w:rsid w:val="0069186F"/>
    <w:rsid w:val="006918BF"/>
    <w:rsid w:val="006919DC"/>
    <w:rsid w:val="00691AF7"/>
    <w:rsid w:val="00691B30"/>
    <w:rsid w:val="00691E4B"/>
    <w:rsid w:val="00691F1E"/>
    <w:rsid w:val="0069289D"/>
    <w:rsid w:val="00692CDC"/>
    <w:rsid w:val="0069343A"/>
    <w:rsid w:val="00693A28"/>
    <w:rsid w:val="00693E1F"/>
    <w:rsid w:val="00693ECB"/>
    <w:rsid w:val="00694266"/>
    <w:rsid w:val="006942B9"/>
    <w:rsid w:val="006943B2"/>
    <w:rsid w:val="00694797"/>
    <w:rsid w:val="0069497F"/>
    <w:rsid w:val="00695887"/>
    <w:rsid w:val="00695E24"/>
    <w:rsid w:val="006966C3"/>
    <w:rsid w:val="00696A3B"/>
    <w:rsid w:val="00696B16"/>
    <w:rsid w:val="00696C5C"/>
    <w:rsid w:val="00696C9A"/>
    <w:rsid w:val="006970D4"/>
    <w:rsid w:val="00697733"/>
    <w:rsid w:val="00697980"/>
    <w:rsid w:val="00697B84"/>
    <w:rsid w:val="00697FC9"/>
    <w:rsid w:val="006A0347"/>
    <w:rsid w:val="006A0587"/>
    <w:rsid w:val="006A0C2A"/>
    <w:rsid w:val="006A0D7D"/>
    <w:rsid w:val="006A1078"/>
    <w:rsid w:val="006A130C"/>
    <w:rsid w:val="006A1351"/>
    <w:rsid w:val="006A1510"/>
    <w:rsid w:val="006A167C"/>
    <w:rsid w:val="006A2266"/>
    <w:rsid w:val="006A23D4"/>
    <w:rsid w:val="006A254E"/>
    <w:rsid w:val="006A2794"/>
    <w:rsid w:val="006A28C8"/>
    <w:rsid w:val="006A2C30"/>
    <w:rsid w:val="006A2D0E"/>
    <w:rsid w:val="006A2DDE"/>
    <w:rsid w:val="006A2F3C"/>
    <w:rsid w:val="006A301C"/>
    <w:rsid w:val="006A365D"/>
    <w:rsid w:val="006A3AC1"/>
    <w:rsid w:val="006A3E2B"/>
    <w:rsid w:val="006A41AA"/>
    <w:rsid w:val="006A4654"/>
    <w:rsid w:val="006A4963"/>
    <w:rsid w:val="006A4B01"/>
    <w:rsid w:val="006A50B0"/>
    <w:rsid w:val="006A5376"/>
    <w:rsid w:val="006A5403"/>
    <w:rsid w:val="006A59B2"/>
    <w:rsid w:val="006A5F57"/>
    <w:rsid w:val="006A6E17"/>
    <w:rsid w:val="006A6F06"/>
    <w:rsid w:val="006A7215"/>
    <w:rsid w:val="006A7359"/>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12"/>
    <w:rsid w:val="006B26A3"/>
    <w:rsid w:val="006B2CB4"/>
    <w:rsid w:val="006B317E"/>
    <w:rsid w:val="006B33E5"/>
    <w:rsid w:val="006B3A60"/>
    <w:rsid w:val="006B3CB9"/>
    <w:rsid w:val="006B4251"/>
    <w:rsid w:val="006B4761"/>
    <w:rsid w:val="006B4E30"/>
    <w:rsid w:val="006B555A"/>
    <w:rsid w:val="006B58B9"/>
    <w:rsid w:val="006B600A"/>
    <w:rsid w:val="006B6635"/>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2DB"/>
    <w:rsid w:val="006C4438"/>
    <w:rsid w:val="006C4516"/>
    <w:rsid w:val="006C453A"/>
    <w:rsid w:val="006C455E"/>
    <w:rsid w:val="006C4B3F"/>
    <w:rsid w:val="006C4C3E"/>
    <w:rsid w:val="006C5027"/>
    <w:rsid w:val="006C5152"/>
    <w:rsid w:val="006C51C8"/>
    <w:rsid w:val="006C5677"/>
    <w:rsid w:val="006C587C"/>
    <w:rsid w:val="006C5958"/>
    <w:rsid w:val="006C5B4F"/>
    <w:rsid w:val="006C5BC4"/>
    <w:rsid w:val="006C5D6E"/>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7E0"/>
    <w:rsid w:val="006D0913"/>
    <w:rsid w:val="006D0CDE"/>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1"/>
    <w:rsid w:val="006D4E8B"/>
    <w:rsid w:val="006D4E9C"/>
    <w:rsid w:val="006D522D"/>
    <w:rsid w:val="006D5439"/>
    <w:rsid w:val="006D5515"/>
    <w:rsid w:val="006D5854"/>
    <w:rsid w:val="006D598F"/>
    <w:rsid w:val="006D5AB8"/>
    <w:rsid w:val="006D5E27"/>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673F"/>
    <w:rsid w:val="006E6E8B"/>
    <w:rsid w:val="006E6FA0"/>
    <w:rsid w:val="006E72E7"/>
    <w:rsid w:val="006E799D"/>
    <w:rsid w:val="006E7AD6"/>
    <w:rsid w:val="006E7AFA"/>
    <w:rsid w:val="006F01CE"/>
    <w:rsid w:val="006F0593"/>
    <w:rsid w:val="006F05EF"/>
    <w:rsid w:val="006F06C8"/>
    <w:rsid w:val="006F0D33"/>
    <w:rsid w:val="006F0F1B"/>
    <w:rsid w:val="006F1064"/>
    <w:rsid w:val="006F1197"/>
    <w:rsid w:val="006F1437"/>
    <w:rsid w:val="006F1495"/>
    <w:rsid w:val="006F1550"/>
    <w:rsid w:val="006F15E2"/>
    <w:rsid w:val="006F1D80"/>
    <w:rsid w:val="006F1EB7"/>
    <w:rsid w:val="006F266F"/>
    <w:rsid w:val="006F29A2"/>
    <w:rsid w:val="006F2A81"/>
    <w:rsid w:val="006F343B"/>
    <w:rsid w:val="006F39F9"/>
    <w:rsid w:val="006F3A00"/>
    <w:rsid w:val="006F456E"/>
    <w:rsid w:val="006F4895"/>
    <w:rsid w:val="006F4BB0"/>
    <w:rsid w:val="006F4E24"/>
    <w:rsid w:val="006F4F23"/>
    <w:rsid w:val="006F5097"/>
    <w:rsid w:val="006F5231"/>
    <w:rsid w:val="006F52E5"/>
    <w:rsid w:val="006F5682"/>
    <w:rsid w:val="006F5B5F"/>
    <w:rsid w:val="006F5EC2"/>
    <w:rsid w:val="006F5F05"/>
    <w:rsid w:val="006F6066"/>
    <w:rsid w:val="006F63D8"/>
    <w:rsid w:val="006F63FC"/>
    <w:rsid w:val="006F655B"/>
    <w:rsid w:val="006F6850"/>
    <w:rsid w:val="006F6C51"/>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32B1"/>
    <w:rsid w:val="007034AA"/>
    <w:rsid w:val="00703647"/>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5007"/>
    <w:rsid w:val="007053C9"/>
    <w:rsid w:val="007054CF"/>
    <w:rsid w:val="00705C38"/>
    <w:rsid w:val="00705F6D"/>
    <w:rsid w:val="00706168"/>
    <w:rsid w:val="00706378"/>
    <w:rsid w:val="00706465"/>
    <w:rsid w:val="0070664C"/>
    <w:rsid w:val="0070695A"/>
    <w:rsid w:val="00706A77"/>
    <w:rsid w:val="00706BFA"/>
    <w:rsid w:val="00706C00"/>
    <w:rsid w:val="00706CAA"/>
    <w:rsid w:val="00707108"/>
    <w:rsid w:val="00707418"/>
    <w:rsid w:val="007075E0"/>
    <w:rsid w:val="0070782D"/>
    <w:rsid w:val="00707ADE"/>
    <w:rsid w:val="00707C46"/>
    <w:rsid w:val="007100A2"/>
    <w:rsid w:val="007100E4"/>
    <w:rsid w:val="00710179"/>
    <w:rsid w:val="00710759"/>
    <w:rsid w:val="007109C2"/>
    <w:rsid w:val="00710DAD"/>
    <w:rsid w:val="00710E7A"/>
    <w:rsid w:val="00710EFA"/>
    <w:rsid w:val="00711340"/>
    <w:rsid w:val="0071139F"/>
    <w:rsid w:val="007113D4"/>
    <w:rsid w:val="00711882"/>
    <w:rsid w:val="00711945"/>
    <w:rsid w:val="00711ABC"/>
    <w:rsid w:val="00711AC7"/>
    <w:rsid w:val="007126A9"/>
    <w:rsid w:val="007126AC"/>
    <w:rsid w:val="00712701"/>
    <w:rsid w:val="00712B8D"/>
    <w:rsid w:val="00712C42"/>
    <w:rsid w:val="007131DC"/>
    <w:rsid w:val="007133CE"/>
    <w:rsid w:val="007134DE"/>
    <w:rsid w:val="00713722"/>
    <w:rsid w:val="0071395D"/>
    <w:rsid w:val="00713DE4"/>
    <w:rsid w:val="00713E3C"/>
    <w:rsid w:val="007142C0"/>
    <w:rsid w:val="00714471"/>
    <w:rsid w:val="0071468F"/>
    <w:rsid w:val="00714C47"/>
    <w:rsid w:val="007159E8"/>
    <w:rsid w:val="00715D6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3BC"/>
    <w:rsid w:val="00720411"/>
    <w:rsid w:val="007204E2"/>
    <w:rsid w:val="0072060F"/>
    <w:rsid w:val="007206D1"/>
    <w:rsid w:val="007208A8"/>
    <w:rsid w:val="00721084"/>
    <w:rsid w:val="00721262"/>
    <w:rsid w:val="0072140B"/>
    <w:rsid w:val="0072174B"/>
    <w:rsid w:val="00721B53"/>
    <w:rsid w:val="00721D9B"/>
    <w:rsid w:val="00722121"/>
    <w:rsid w:val="007224B9"/>
    <w:rsid w:val="00722861"/>
    <w:rsid w:val="00722F66"/>
    <w:rsid w:val="00722F94"/>
    <w:rsid w:val="007230DC"/>
    <w:rsid w:val="00723768"/>
    <w:rsid w:val="007239A9"/>
    <w:rsid w:val="00723AA7"/>
    <w:rsid w:val="00724037"/>
    <w:rsid w:val="0072432E"/>
    <w:rsid w:val="007243DA"/>
    <w:rsid w:val="007244AF"/>
    <w:rsid w:val="0072496D"/>
    <w:rsid w:val="00724B4F"/>
    <w:rsid w:val="00724C3A"/>
    <w:rsid w:val="0072501B"/>
    <w:rsid w:val="0072503B"/>
    <w:rsid w:val="00725122"/>
    <w:rsid w:val="0072523D"/>
    <w:rsid w:val="00725244"/>
    <w:rsid w:val="00725680"/>
    <w:rsid w:val="00725685"/>
    <w:rsid w:val="007256AB"/>
    <w:rsid w:val="00725AB1"/>
    <w:rsid w:val="00726036"/>
    <w:rsid w:val="00726279"/>
    <w:rsid w:val="00726331"/>
    <w:rsid w:val="00726A9B"/>
    <w:rsid w:val="00726AB3"/>
    <w:rsid w:val="00726BCD"/>
    <w:rsid w:val="00727281"/>
    <w:rsid w:val="00727530"/>
    <w:rsid w:val="007275AA"/>
    <w:rsid w:val="00727CBD"/>
    <w:rsid w:val="00727E6B"/>
    <w:rsid w:val="007303DF"/>
    <w:rsid w:val="007304FD"/>
    <w:rsid w:val="007308DA"/>
    <w:rsid w:val="00730EBA"/>
    <w:rsid w:val="007312F6"/>
    <w:rsid w:val="00731309"/>
    <w:rsid w:val="00731672"/>
    <w:rsid w:val="007318BF"/>
    <w:rsid w:val="00731BB1"/>
    <w:rsid w:val="00731E2F"/>
    <w:rsid w:val="00731E7C"/>
    <w:rsid w:val="00731F57"/>
    <w:rsid w:val="0073276B"/>
    <w:rsid w:val="007327C6"/>
    <w:rsid w:val="007329EF"/>
    <w:rsid w:val="00732BB1"/>
    <w:rsid w:val="00732BD4"/>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9B7"/>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3B2"/>
    <w:rsid w:val="0074360F"/>
    <w:rsid w:val="00743818"/>
    <w:rsid w:val="007439A4"/>
    <w:rsid w:val="00744048"/>
    <w:rsid w:val="00744094"/>
    <w:rsid w:val="00744212"/>
    <w:rsid w:val="00744473"/>
    <w:rsid w:val="00744632"/>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C54"/>
    <w:rsid w:val="00746D22"/>
    <w:rsid w:val="0074704F"/>
    <w:rsid w:val="00747516"/>
    <w:rsid w:val="007475AE"/>
    <w:rsid w:val="007476D6"/>
    <w:rsid w:val="007477CA"/>
    <w:rsid w:val="007479D1"/>
    <w:rsid w:val="00747BAD"/>
    <w:rsid w:val="00747F48"/>
    <w:rsid w:val="00747F4C"/>
    <w:rsid w:val="0075053D"/>
    <w:rsid w:val="007506D0"/>
    <w:rsid w:val="00751091"/>
    <w:rsid w:val="00751B6D"/>
    <w:rsid w:val="00751B83"/>
    <w:rsid w:val="00751C33"/>
    <w:rsid w:val="00751CBB"/>
    <w:rsid w:val="00751D40"/>
    <w:rsid w:val="00751EC3"/>
    <w:rsid w:val="00752086"/>
    <w:rsid w:val="0075214F"/>
    <w:rsid w:val="00752467"/>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958"/>
    <w:rsid w:val="00756B5D"/>
    <w:rsid w:val="007574FC"/>
    <w:rsid w:val="007576B9"/>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624"/>
    <w:rsid w:val="00763799"/>
    <w:rsid w:val="00763B4B"/>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5CB"/>
    <w:rsid w:val="00771021"/>
    <w:rsid w:val="0077175C"/>
    <w:rsid w:val="00771870"/>
    <w:rsid w:val="0077187A"/>
    <w:rsid w:val="00771BF9"/>
    <w:rsid w:val="00771D84"/>
    <w:rsid w:val="00772284"/>
    <w:rsid w:val="00772438"/>
    <w:rsid w:val="007725A7"/>
    <w:rsid w:val="00772635"/>
    <w:rsid w:val="00772A57"/>
    <w:rsid w:val="00772DE8"/>
    <w:rsid w:val="00772E02"/>
    <w:rsid w:val="00772E24"/>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E"/>
    <w:rsid w:val="0077781E"/>
    <w:rsid w:val="007778A3"/>
    <w:rsid w:val="00777AE2"/>
    <w:rsid w:val="00777AF2"/>
    <w:rsid w:val="00777BA0"/>
    <w:rsid w:val="00777C62"/>
    <w:rsid w:val="00780146"/>
    <w:rsid w:val="007802AC"/>
    <w:rsid w:val="007803BD"/>
    <w:rsid w:val="00780CC3"/>
    <w:rsid w:val="00780F73"/>
    <w:rsid w:val="007811DC"/>
    <w:rsid w:val="0078199D"/>
    <w:rsid w:val="007820FA"/>
    <w:rsid w:val="0078237B"/>
    <w:rsid w:val="00782644"/>
    <w:rsid w:val="0078270C"/>
    <w:rsid w:val="00782789"/>
    <w:rsid w:val="0078285F"/>
    <w:rsid w:val="007829A0"/>
    <w:rsid w:val="00782A33"/>
    <w:rsid w:val="00782C05"/>
    <w:rsid w:val="00783207"/>
    <w:rsid w:val="00783259"/>
    <w:rsid w:val="00783659"/>
    <w:rsid w:val="0078367F"/>
    <w:rsid w:val="00783DBB"/>
    <w:rsid w:val="00783E1D"/>
    <w:rsid w:val="00783FF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3A6"/>
    <w:rsid w:val="007875BB"/>
    <w:rsid w:val="00787E42"/>
    <w:rsid w:val="00790CC5"/>
    <w:rsid w:val="00790E42"/>
    <w:rsid w:val="00791266"/>
    <w:rsid w:val="007914C2"/>
    <w:rsid w:val="0079162F"/>
    <w:rsid w:val="0079170D"/>
    <w:rsid w:val="00791914"/>
    <w:rsid w:val="00791B34"/>
    <w:rsid w:val="00791E20"/>
    <w:rsid w:val="00792657"/>
    <w:rsid w:val="007928C7"/>
    <w:rsid w:val="007937C2"/>
    <w:rsid w:val="00793A3B"/>
    <w:rsid w:val="007941D2"/>
    <w:rsid w:val="007942CD"/>
    <w:rsid w:val="00794300"/>
    <w:rsid w:val="00794371"/>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A0048"/>
    <w:rsid w:val="007A0518"/>
    <w:rsid w:val="007A06FC"/>
    <w:rsid w:val="007A0965"/>
    <w:rsid w:val="007A0BC2"/>
    <w:rsid w:val="007A0C54"/>
    <w:rsid w:val="007A0CC6"/>
    <w:rsid w:val="007A1C9F"/>
    <w:rsid w:val="007A1F44"/>
    <w:rsid w:val="007A228D"/>
    <w:rsid w:val="007A23FF"/>
    <w:rsid w:val="007A2581"/>
    <w:rsid w:val="007A259E"/>
    <w:rsid w:val="007A295B"/>
    <w:rsid w:val="007A298F"/>
    <w:rsid w:val="007A2FC3"/>
    <w:rsid w:val="007A3424"/>
    <w:rsid w:val="007A35EF"/>
    <w:rsid w:val="007A3656"/>
    <w:rsid w:val="007A3D65"/>
    <w:rsid w:val="007A42C0"/>
    <w:rsid w:val="007A43A2"/>
    <w:rsid w:val="007A4464"/>
    <w:rsid w:val="007A45C5"/>
    <w:rsid w:val="007A4C16"/>
    <w:rsid w:val="007A4D04"/>
    <w:rsid w:val="007A4E39"/>
    <w:rsid w:val="007A5554"/>
    <w:rsid w:val="007A58D9"/>
    <w:rsid w:val="007A596E"/>
    <w:rsid w:val="007A599B"/>
    <w:rsid w:val="007A5B7F"/>
    <w:rsid w:val="007A5E36"/>
    <w:rsid w:val="007A5E51"/>
    <w:rsid w:val="007A5FE5"/>
    <w:rsid w:val="007A644F"/>
    <w:rsid w:val="007A690F"/>
    <w:rsid w:val="007A6C01"/>
    <w:rsid w:val="007A6E75"/>
    <w:rsid w:val="007A75B4"/>
    <w:rsid w:val="007A792D"/>
    <w:rsid w:val="007A7A96"/>
    <w:rsid w:val="007A7E75"/>
    <w:rsid w:val="007A7E77"/>
    <w:rsid w:val="007A7EF5"/>
    <w:rsid w:val="007A7F6A"/>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486"/>
    <w:rsid w:val="007B366D"/>
    <w:rsid w:val="007B3880"/>
    <w:rsid w:val="007B3AA1"/>
    <w:rsid w:val="007B3BE4"/>
    <w:rsid w:val="007B3E6F"/>
    <w:rsid w:val="007B400F"/>
    <w:rsid w:val="007B43CE"/>
    <w:rsid w:val="007B452F"/>
    <w:rsid w:val="007B4962"/>
    <w:rsid w:val="007B513F"/>
    <w:rsid w:val="007B52CD"/>
    <w:rsid w:val="007B56BA"/>
    <w:rsid w:val="007B58F4"/>
    <w:rsid w:val="007B6222"/>
    <w:rsid w:val="007B6409"/>
    <w:rsid w:val="007B6E71"/>
    <w:rsid w:val="007B71FA"/>
    <w:rsid w:val="007B74E7"/>
    <w:rsid w:val="007B7880"/>
    <w:rsid w:val="007B7A65"/>
    <w:rsid w:val="007B7AAB"/>
    <w:rsid w:val="007B7D74"/>
    <w:rsid w:val="007B7DC1"/>
    <w:rsid w:val="007B7EDB"/>
    <w:rsid w:val="007C088E"/>
    <w:rsid w:val="007C0D09"/>
    <w:rsid w:val="007C0F32"/>
    <w:rsid w:val="007C128C"/>
    <w:rsid w:val="007C12D0"/>
    <w:rsid w:val="007C14EB"/>
    <w:rsid w:val="007C151B"/>
    <w:rsid w:val="007C199F"/>
    <w:rsid w:val="007C19AD"/>
    <w:rsid w:val="007C1B13"/>
    <w:rsid w:val="007C1BCB"/>
    <w:rsid w:val="007C1F33"/>
    <w:rsid w:val="007C215E"/>
    <w:rsid w:val="007C24FA"/>
    <w:rsid w:val="007C2540"/>
    <w:rsid w:val="007C26EB"/>
    <w:rsid w:val="007C3012"/>
    <w:rsid w:val="007C3267"/>
    <w:rsid w:val="007C3598"/>
    <w:rsid w:val="007C3FA8"/>
    <w:rsid w:val="007C44DF"/>
    <w:rsid w:val="007C48BE"/>
    <w:rsid w:val="007C50E4"/>
    <w:rsid w:val="007C5E48"/>
    <w:rsid w:val="007C5FD5"/>
    <w:rsid w:val="007C5FE6"/>
    <w:rsid w:val="007C61F7"/>
    <w:rsid w:val="007C68DA"/>
    <w:rsid w:val="007C6A14"/>
    <w:rsid w:val="007C6B2B"/>
    <w:rsid w:val="007C6D12"/>
    <w:rsid w:val="007C6D5B"/>
    <w:rsid w:val="007C6F91"/>
    <w:rsid w:val="007C6FA8"/>
    <w:rsid w:val="007C79C0"/>
    <w:rsid w:val="007C7CA1"/>
    <w:rsid w:val="007C7DD7"/>
    <w:rsid w:val="007D08E6"/>
    <w:rsid w:val="007D0A71"/>
    <w:rsid w:val="007D0F8C"/>
    <w:rsid w:val="007D229A"/>
    <w:rsid w:val="007D2B32"/>
    <w:rsid w:val="007D2DA2"/>
    <w:rsid w:val="007D2E0D"/>
    <w:rsid w:val="007D2F44"/>
    <w:rsid w:val="007D2F4D"/>
    <w:rsid w:val="007D34C5"/>
    <w:rsid w:val="007D3EB5"/>
    <w:rsid w:val="007D4178"/>
    <w:rsid w:val="007D4B54"/>
    <w:rsid w:val="007D4D33"/>
    <w:rsid w:val="007D4F13"/>
    <w:rsid w:val="007D51DD"/>
    <w:rsid w:val="007D5248"/>
    <w:rsid w:val="007D5257"/>
    <w:rsid w:val="007D53F1"/>
    <w:rsid w:val="007D5E6E"/>
    <w:rsid w:val="007D631E"/>
    <w:rsid w:val="007D63E9"/>
    <w:rsid w:val="007D6D91"/>
    <w:rsid w:val="007D7175"/>
    <w:rsid w:val="007D71D4"/>
    <w:rsid w:val="007D75E2"/>
    <w:rsid w:val="007D79B1"/>
    <w:rsid w:val="007D7A19"/>
    <w:rsid w:val="007D7AF0"/>
    <w:rsid w:val="007D7F4D"/>
    <w:rsid w:val="007E00B4"/>
    <w:rsid w:val="007E054B"/>
    <w:rsid w:val="007E0D4B"/>
    <w:rsid w:val="007E11E5"/>
    <w:rsid w:val="007E128B"/>
    <w:rsid w:val="007E1369"/>
    <w:rsid w:val="007E1A1B"/>
    <w:rsid w:val="007E1A88"/>
    <w:rsid w:val="007E228B"/>
    <w:rsid w:val="007E2291"/>
    <w:rsid w:val="007E2E47"/>
    <w:rsid w:val="007E2EB2"/>
    <w:rsid w:val="007E324A"/>
    <w:rsid w:val="007E3294"/>
    <w:rsid w:val="007E3296"/>
    <w:rsid w:val="007E3644"/>
    <w:rsid w:val="007E36EE"/>
    <w:rsid w:val="007E3912"/>
    <w:rsid w:val="007E409F"/>
    <w:rsid w:val="007E4AC3"/>
    <w:rsid w:val="007E4C88"/>
    <w:rsid w:val="007E5790"/>
    <w:rsid w:val="007E5816"/>
    <w:rsid w:val="007E585E"/>
    <w:rsid w:val="007E657B"/>
    <w:rsid w:val="007E6CDB"/>
    <w:rsid w:val="007E7067"/>
    <w:rsid w:val="007E7472"/>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57C"/>
    <w:rsid w:val="007F27DD"/>
    <w:rsid w:val="007F288B"/>
    <w:rsid w:val="007F2DF1"/>
    <w:rsid w:val="007F2EB7"/>
    <w:rsid w:val="007F3E03"/>
    <w:rsid w:val="007F416C"/>
    <w:rsid w:val="007F45DF"/>
    <w:rsid w:val="007F46C1"/>
    <w:rsid w:val="007F4C43"/>
    <w:rsid w:val="007F4D88"/>
    <w:rsid w:val="007F50E5"/>
    <w:rsid w:val="007F51B9"/>
    <w:rsid w:val="007F5224"/>
    <w:rsid w:val="007F53B1"/>
    <w:rsid w:val="007F5B5D"/>
    <w:rsid w:val="007F5D61"/>
    <w:rsid w:val="007F5EC1"/>
    <w:rsid w:val="007F622F"/>
    <w:rsid w:val="007F6880"/>
    <w:rsid w:val="007F698D"/>
    <w:rsid w:val="007F6C6B"/>
    <w:rsid w:val="007F76B4"/>
    <w:rsid w:val="007F7754"/>
    <w:rsid w:val="007F7CD8"/>
    <w:rsid w:val="007F7E89"/>
    <w:rsid w:val="008001B4"/>
    <w:rsid w:val="0080068B"/>
    <w:rsid w:val="00800712"/>
    <w:rsid w:val="00800769"/>
    <w:rsid w:val="00800ED2"/>
    <w:rsid w:val="00800F55"/>
    <w:rsid w:val="0080120C"/>
    <w:rsid w:val="0080122D"/>
    <w:rsid w:val="008012D8"/>
    <w:rsid w:val="008019B9"/>
    <w:rsid w:val="00801A7E"/>
    <w:rsid w:val="00801C29"/>
    <w:rsid w:val="00801D34"/>
    <w:rsid w:val="00801E9B"/>
    <w:rsid w:val="00801FD0"/>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E21"/>
    <w:rsid w:val="00804E67"/>
    <w:rsid w:val="00805092"/>
    <w:rsid w:val="00805239"/>
    <w:rsid w:val="00805CC4"/>
    <w:rsid w:val="00806179"/>
    <w:rsid w:val="00806377"/>
    <w:rsid w:val="008069BE"/>
    <w:rsid w:val="00806AAF"/>
    <w:rsid w:val="00806E1A"/>
    <w:rsid w:val="00806EB4"/>
    <w:rsid w:val="008070AC"/>
    <w:rsid w:val="00807F62"/>
    <w:rsid w:val="0081006E"/>
    <w:rsid w:val="0081010B"/>
    <w:rsid w:val="008101C4"/>
    <w:rsid w:val="008101FD"/>
    <w:rsid w:val="0081045D"/>
    <w:rsid w:val="008105C6"/>
    <w:rsid w:val="008106A8"/>
    <w:rsid w:val="00810A04"/>
    <w:rsid w:val="00810A1E"/>
    <w:rsid w:val="00810B5F"/>
    <w:rsid w:val="00810CDB"/>
    <w:rsid w:val="00810D8D"/>
    <w:rsid w:val="008112BB"/>
    <w:rsid w:val="00811835"/>
    <w:rsid w:val="00812090"/>
    <w:rsid w:val="008123A6"/>
    <w:rsid w:val="00812589"/>
    <w:rsid w:val="00812767"/>
    <w:rsid w:val="00812B1B"/>
    <w:rsid w:val="00813253"/>
    <w:rsid w:val="0081352B"/>
    <w:rsid w:val="008140A3"/>
    <w:rsid w:val="008141FF"/>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435"/>
    <w:rsid w:val="00820F07"/>
    <w:rsid w:val="008216F7"/>
    <w:rsid w:val="00821A8D"/>
    <w:rsid w:val="00822052"/>
    <w:rsid w:val="008221B3"/>
    <w:rsid w:val="0082248E"/>
    <w:rsid w:val="00822508"/>
    <w:rsid w:val="00822565"/>
    <w:rsid w:val="0082281A"/>
    <w:rsid w:val="008228EA"/>
    <w:rsid w:val="008243E0"/>
    <w:rsid w:val="00824B8C"/>
    <w:rsid w:val="00824F87"/>
    <w:rsid w:val="00824FDF"/>
    <w:rsid w:val="00825125"/>
    <w:rsid w:val="008257CC"/>
    <w:rsid w:val="00825C78"/>
    <w:rsid w:val="00826156"/>
    <w:rsid w:val="00826290"/>
    <w:rsid w:val="0082692D"/>
    <w:rsid w:val="00826BA4"/>
    <w:rsid w:val="008274BF"/>
    <w:rsid w:val="00827D27"/>
    <w:rsid w:val="008301EE"/>
    <w:rsid w:val="008304D7"/>
    <w:rsid w:val="00830721"/>
    <w:rsid w:val="00830DC3"/>
    <w:rsid w:val="0083100A"/>
    <w:rsid w:val="0083128E"/>
    <w:rsid w:val="008313D9"/>
    <w:rsid w:val="00831555"/>
    <w:rsid w:val="008319F4"/>
    <w:rsid w:val="00831F52"/>
    <w:rsid w:val="00832154"/>
    <w:rsid w:val="00832256"/>
    <w:rsid w:val="00832299"/>
    <w:rsid w:val="00832DEA"/>
    <w:rsid w:val="00832E23"/>
    <w:rsid w:val="00832F5C"/>
    <w:rsid w:val="00832FD0"/>
    <w:rsid w:val="00833C32"/>
    <w:rsid w:val="00833C56"/>
    <w:rsid w:val="00833E09"/>
    <w:rsid w:val="008344D0"/>
    <w:rsid w:val="008349FA"/>
    <w:rsid w:val="00834BD2"/>
    <w:rsid w:val="00835410"/>
    <w:rsid w:val="00835553"/>
    <w:rsid w:val="008356DE"/>
    <w:rsid w:val="008359E0"/>
    <w:rsid w:val="00835FE5"/>
    <w:rsid w:val="00836028"/>
    <w:rsid w:val="00836A96"/>
    <w:rsid w:val="00836E70"/>
    <w:rsid w:val="00836F92"/>
    <w:rsid w:val="0083702B"/>
    <w:rsid w:val="008376F6"/>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7A"/>
    <w:rsid w:val="008414B0"/>
    <w:rsid w:val="0084187D"/>
    <w:rsid w:val="008418C9"/>
    <w:rsid w:val="00841BE9"/>
    <w:rsid w:val="00841C9C"/>
    <w:rsid w:val="00841CD2"/>
    <w:rsid w:val="00841D38"/>
    <w:rsid w:val="00842B77"/>
    <w:rsid w:val="00842E70"/>
    <w:rsid w:val="0084309F"/>
    <w:rsid w:val="00843367"/>
    <w:rsid w:val="008436CC"/>
    <w:rsid w:val="00843BF5"/>
    <w:rsid w:val="00843D9F"/>
    <w:rsid w:val="008449F9"/>
    <w:rsid w:val="00844C69"/>
    <w:rsid w:val="00844DD0"/>
    <w:rsid w:val="00844F77"/>
    <w:rsid w:val="00844FEC"/>
    <w:rsid w:val="0084572F"/>
    <w:rsid w:val="00845763"/>
    <w:rsid w:val="00845C12"/>
    <w:rsid w:val="00845C74"/>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9ED"/>
    <w:rsid w:val="00852A57"/>
    <w:rsid w:val="00852D56"/>
    <w:rsid w:val="00852D63"/>
    <w:rsid w:val="00852E19"/>
    <w:rsid w:val="00853348"/>
    <w:rsid w:val="00853455"/>
    <w:rsid w:val="00853744"/>
    <w:rsid w:val="00853746"/>
    <w:rsid w:val="008538BB"/>
    <w:rsid w:val="008543F9"/>
    <w:rsid w:val="0085455F"/>
    <w:rsid w:val="00854876"/>
    <w:rsid w:val="00854940"/>
    <w:rsid w:val="00854CAB"/>
    <w:rsid w:val="00854E5E"/>
    <w:rsid w:val="00855914"/>
    <w:rsid w:val="00855CAD"/>
    <w:rsid w:val="00855CDE"/>
    <w:rsid w:val="0085619F"/>
    <w:rsid w:val="00856301"/>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C4E"/>
    <w:rsid w:val="00861DF7"/>
    <w:rsid w:val="00861E91"/>
    <w:rsid w:val="0086275E"/>
    <w:rsid w:val="00862F3F"/>
    <w:rsid w:val="0086303C"/>
    <w:rsid w:val="0086312C"/>
    <w:rsid w:val="0086340B"/>
    <w:rsid w:val="008636DA"/>
    <w:rsid w:val="0086383E"/>
    <w:rsid w:val="00863841"/>
    <w:rsid w:val="0086434E"/>
    <w:rsid w:val="008643BA"/>
    <w:rsid w:val="00864440"/>
    <w:rsid w:val="00864D76"/>
    <w:rsid w:val="00864E15"/>
    <w:rsid w:val="008650FC"/>
    <w:rsid w:val="0086512A"/>
    <w:rsid w:val="0086576E"/>
    <w:rsid w:val="008659D8"/>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252D"/>
    <w:rsid w:val="00872D3F"/>
    <w:rsid w:val="008733E4"/>
    <w:rsid w:val="00873484"/>
    <w:rsid w:val="008737A8"/>
    <w:rsid w:val="00873B01"/>
    <w:rsid w:val="00873F15"/>
    <w:rsid w:val="0087401C"/>
    <w:rsid w:val="00874096"/>
    <w:rsid w:val="008740EF"/>
    <w:rsid w:val="00875045"/>
    <w:rsid w:val="00875370"/>
    <w:rsid w:val="008756A4"/>
    <w:rsid w:val="00875B79"/>
    <w:rsid w:val="00875EA3"/>
    <w:rsid w:val="00875F73"/>
    <w:rsid w:val="0087601F"/>
    <w:rsid w:val="00876257"/>
    <w:rsid w:val="00876537"/>
    <w:rsid w:val="00876540"/>
    <w:rsid w:val="00876760"/>
    <w:rsid w:val="00876E87"/>
    <w:rsid w:val="008778F9"/>
    <w:rsid w:val="0088090C"/>
    <w:rsid w:val="00880A29"/>
    <w:rsid w:val="00880F30"/>
    <w:rsid w:val="00881099"/>
    <w:rsid w:val="0088189B"/>
    <w:rsid w:val="008823E2"/>
    <w:rsid w:val="008823FD"/>
    <w:rsid w:val="0088276C"/>
    <w:rsid w:val="00882A77"/>
    <w:rsid w:val="00882C18"/>
    <w:rsid w:val="008833E8"/>
    <w:rsid w:val="008838D5"/>
    <w:rsid w:val="00883DAB"/>
    <w:rsid w:val="00883E9E"/>
    <w:rsid w:val="00883F6D"/>
    <w:rsid w:val="00884268"/>
    <w:rsid w:val="00884B2C"/>
    <w:rsid w:val="00884B5E"/>
    <w:rsid w:val="00885DE0"/>
    <w:rsid w:val="008860AB"/>
    <w:rsid w:val="008861F4"/>
    <w:rsid w:val="008862F6"/>
    <w:rsid w:val="0088630B"/>
    <w:rsid w:val="0088678B"/>
    <w:rsid w:val="008869F4"/>
    <w:rsid w:val="00886A0C"/>
    <w:rsid w:val="00886C71"/>
    <w:rsid w:val="00886FA8"/>
    <w:rsid w:val="00887472"/>
    <w:rsid w:val="0088784C"/>
    <w:rsid w:val="00887B48"/>
    <w:rsid w:val="00887D1F"/>
    <w:rsid w:val="0089047B"/>
    <w:rsid w:val="0089056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EB"/>
    <w:rsid w:val="008945CB"/>
    <w:rsid w:val="0089473D"/>
    <w:rsid w:val="008949DF"/>
    <w:rsid w:val="008950FE"/>
    <w:rsid w:val="008951DB"/>
    <w:rsid w:val="008952E6"/>
    <w:rsid w:val="00895300"/>
    <w:rsid w:val="00895865"/>
    <w:rsid w:val="00895EFF"/>
    <w:rsid w:val="00896322"/>
    <w:rsid w:val="00896735"/>
    <w:rsid w:val="00896A97"/>
    <w:rsid w:val="00896C81"/>
    <w:rsid w:val="00896D83"/>
    <w:rsid w:val="008970BF"/>
    <w:rsid w:val="00897556"/>
    <w:rsid w:val="008975E6"/>
    <w:rsid w:val="00897A1B"/>
    <w:rsid w:val="00897AEC"/>
    <w:rsid w:val="00897B15"/>
    <w:rsid w:val="00897C63"/>
    <w:rsid w:val="00897C96"/>
    <w:rsid w:val="008A0546"/>
    <w:rsid w:val="008A060A"/>
    <w:rsid w:val="008A0AB2"/>
    <w:rsid w:val="008A0CFC"/>
    <w:rsid w:val="008A0E18"/>
    <w:rsid w:val="008A12FE"/>
    <w:rsid w:val="008A1443"/>
    <w:rsid w:val="008A14D7"/>
    <w:rsid w:val="008A179F"/>
    <w:rsid w:val="008A1B62"/>
    <w:rsid w:val="008A1BFC"/>
    <w:rsid w:val="008A1D92"/>
    <w:rsid w:val="008A1E2C"/>
    <w:rsid w:val="008A2050"/>
    <w:rsid w:val="008A22E3"/>
    <w:rsid w:val="008A23D5"/>
    <w:rsid w:val="008A28B6"/>
    <w:rsid w:val="008A2BB1"/>
    <w:rsid w:val="008A319E"/>
    <w:rsid w:val="008A3466"/>
    <w:rsid w:val="008A389F"/>
    <w:rsid w:val="008A38A0"/>
    <w:rsid w:val="008A3D02"/>
    <w:rsid w:val="008A4205"/>
    <w:rsid w:val="008A4244"/>
    <w:rsid w:val="008A439D"/>
    <w:rsid w:val="008A46B1"/>
    <w:rsid w:val="008A4F0E"/>
    <w:rsid w:val="008A5159"/>
    <w:rsid w:val="008A51AC"/>
    <w:rsid w:val="008A5265"/>
    <w:rsid w:val="008A5937"/>
    <w:rsid w:val="008A5940"/>
    <w:rsid w:val="008A5B54"/>
    <w:rsid w:val="008A5D0A"/>
    <w:rsid w:val="008A66D9"/>
    <w:rsid w:val="008A6A8A"/>
    <w:rsid w:val="008A6BA5"/>
    <w:rsid w:val="008A6C83"/>
    <w:rsid w:val="008A73B2"/>
    <w:rsid w:val="008A7E32"/>
    <w:rsid w:val="008B0187"/>
    <w:rsid w:val="008B043F"/>
    <w:rsid w:val="008B0808"/>
    <w:rsid w:val="008B0AEC"/>
    <w:rsid w:val="008B1A9A"/>
    <w:rsid w:val="008B1B1F"/>
    <w:rsid w:val="008B1E53"/>
    <w:rsid w:val="008B1E5B"/>
    <w:rsid w:val="008B2666"/>
    <w:rsid w:val="008B272F"/>
    <w:rsid w:val="008B2931"/>
    <w:rsid w:val="008B2AF4"/>
    <w:rsid w:val="008B2C48"/>
    <w:rsid w:val="008B313F"/>
    <w:rsid w:val="008B3677"/>
    <w:rsid w:val="008B36D2"/>
    <w:rsid w:val="008B389D"/>
    <w:rsid w:val="008B3959"/>
    <w:rsid w:val="008B3C5C"/>
    <w:rsid w:val="008B4123"/>
    <w:rsid w:val="008B4301"/>
    <w:rsid w:val="008B4558"/>
    <w:rsid w:val="008B49B1"/>
    <w:rsid w:val="008B5299"/>
    <w:rsid w:val="008B5A5F"/>
    <w:rsid w:val="008B5AB0"/>
    <w:rsid w:val="008B6054"/>
    <w:rsid w:val="008B666B"/>
    <w:rsid w:val="008B68AD"/>
    <w:rsid w:val="008B73DF"/>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0F"/>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5669"/>
    <w:rsid w:val="008C5C46"/>
    <w:rsid w:val="008C5D68"/>
    <w:rsid w:val="008C5E30"/>
    <w:rsid w:val="008C5FCD"/>
    <w:rsid w:val="008C6184"/>
    <w:rsid w:val="008C6A0D"/>
    <w:rsid w:val="008C6B96"/>
    <w:rsid w:val="008C6CE1"/>
    <w:rsid w:val="008C6FC7"/>
    <w:rsid w:val="008C785E"/>
    <w:rsid w:val="008C79F6"/>
    <w:rsid w:val="008D000E"/>
    <w:rsid w:val="008D01B6"/>
    <w:rsid w:val="008D084E"/>
    <w:rsid w:val="008D0AFB"/>
    <w:rsid w:val="008D0C3D"/>
    <w:rsid w:val="008D12A3"/>
    <w:rsid w:val="008D14F4"/>
    <w:rsid w:val="008D1511"/>
    <w:rsid w:val="008D1A81"/>
    <w:rsid w:val="008D1FA1"/>
    <w:rsid w:val="008D210D"/>
    <w:rsid w:val="008D2E96"/>
    <w:rsid w:val="008D2FA1"/>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413"/>
    <w:rsid w:val="008E170C"/>
    <w:rsid w:val="008E1C61"/>
    <w:rsid w:val="008E1F0B"/>
    <w:rsid w:val="008E2251"/>
    <w:rsid w:val="008E24B3"/>
    <w:rsid w:val="008E24CA"/>
    <w:rsid w:val="008E26C0"/>
    <w:rsid w:val="008E2805"/>
    <w:rsid w:val="008E287F"/>
    <w:rsid w:val="008E28F6"/>
    <w:rsid w:val="008E291C"/>
    <w:rsid w:val="008E2F6E"/>
    <w:rsid w:val="008E2F70"/>
    <w:rsid w:val="008E2FBC"/>
    <w:rsid w:val="008E38AD"/>
    <w:rsid w:val="008E3926"/>
    <w:rsid w:val="008E395B"/>
    <w:rsid w:val="008E3EEC"/>
    <w:rsid w:val="008E4514"/>
    <w:rsid w:val="008E459B"/>
    <w:rsid w:val="008E4B53"/>
    <w:rsid w:val="008E4BC6"/>
    <w:rsid w:val="008E4C61"/>
    <w:rsid w:val="008E5034"/>
    <w:rsid w:val="008E54B9"/>
    <w:rsid w:val="008E54FA"/>
    <w:rsid w:val="008E5BF2"/>
    <w:rsid w:val="008E5C81"/>
    <w:rsid w:val="008E6B63"/>
    <w:rsid w:val="008E718F"/>
    <w:rsid w:val="008E7332"/>
    <w:rsid w:val="008E79E3"/>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FD"/>
    <w:rsid w:val="008F4FAD"/>
    <w:rsid w:val="008F50A4"/>
    <w:rsid w:val="008F53C0"/>
    <w:rsid w:val="008F5840"/>
    <w:rsid w:val="008F58F7"/>
    <w:rsid w:val="008F5A4C"/>
    <w:rsid w:val="008F5B93"/>
    <w:rsid w:val="008F5D7E"/>
    <w:rsid w:val="008F5EEF"/>
    <w:rsid w:val="008F66FE"/>
    <w:rsid w:val="008F6890"/>
    <w:rsid w:val="008F6932"/>
    <w:rsid w:val="008F6CD6"/>
    <w:rsid w:val="008F70D3"/>
    <w:rsid w:val="008F72CC"/>
    <w:rsid w:val="008F72CD"/>
    <w:rsid w:val="008F75B7"/>
    <w:rsid w:val="008F76C6"/>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325F"/>
    <w:rsid w:val="00903336"/>
    <w:rsid w:val="00903802"/>
    <w:rsid w:val="009044A6"/>
    <w:rsid w:val="009044F1"/>
    <w:rsid w:val="00904587"/>
    <w:rsid w:val="00904735"/>
    <w:rsid w:val="0090476B"/>
    <w:rsid w:val="00904D38"/>
    <w:rsid w:val="009050A2"/>
    <w:rsid w:val="009051CA"/>
    <w:rsid w:val="0090531A"/>
    <w:rsid w:val="00905591"/>
    <w:rsid w:val="00905779"/>
    <w:rsid w:val="00905F19"/>
    <w:rsid w:val="0090638C"/>
    <w:rsid w:val="009065D4"/>
    <w:rsid w:val="0090696D"/>
    <w:rsid w:val="00906CD6"/>
    <w:rsid w:val="00906E4D"/>
    <w:rsid w:val="00906F31"/>
    <w:rsid w:val="009071EE"/>
    <w:rsid w:val="0090747B"/>
    <w:rsid w:val="009075EF"/>
    <w:rsid w:val="00907882"/>
    <w:rsid w:val="009078B3"/>
    <w:rsid w:val="00907A05"/>
    <w:rsid w:val="00907A77"/>
    <w:rsid w:val="00907D64"/>
    <w:rsid w:val="00907E00"/>
    <w:rsid w:val="0091088D"/>
    <w:rsid w:val="00910F4E"/>
    <w:rsid w:val="00910FC9"/>
    <w:rsid w:val="00911472"/>
    <w:rsid w:val="009115B4"/>
    <w:rsid w:val="009118E0"/>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630"/>
    <w:rsid w:val="0091663C"/>
    <w:rsid w:val="00916719"/>
    <w:rsid w:val="009168FE"/>
    <w:rsid w:val="00916925"/>
    <w:rsid w:val="00916B19"/>
    <w:rsid w:val="00916B99"/>
    <w:rsid w:val="00917236"/>
    <w:rsid w:val="009172B7"/>
    <w:rsid w:val="009204C5"/>
    <w:rsid w:val="009207AA"/>
    <w:rsid w:val="00920E64"/>
    <w:rsid w:val="00920F37"/>
    <w:rsid w:val="00920F5B"/>
    <w:rsid w:val="009210F3"/>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FF8"/>
    <w:rsid w:val="0092535C"/>
    <w:rsid w:val="0092555C"/>
    <w:rsid w:val="009259F5"/>
    <w:rsid w:val="00925A39"/>
    <w:rsid w:val="00925BA8"/>
    <w:rsid w:val="00926560"/>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099"/>
    <w:rsid w:val="0093414B"/>
    <w:rsid w:val="00934439"/>
    <w:rsid w:val="009349D6"/>
    <w:rsid w:val="00934C13"/>
    <w:rsid w:val="00935228"/>
    <w:rsid w:val="0093539C"/>
    <w:rsid w:val="009354A4"/>
    <w:rsid w:val="009355A2"/>
    <w:rsid w:val="00935A7A"/>
    <w:rsid w:val="00935ACA"/>
    <w:rsid w:val="00935C6B"/>
    <w:rsid w:val="00935F9E"/>
    <w:rsid w:val="009365C3"/>
    <w:rsid w:val="0093680B"/>
    <w:rsid w:val="00936A21"/>
    <w:rsid w:val="00936AB9"/>
    <w:rsid w:val="00936CE8"/>
    <w:rsid w:val="00936D24"/>
    <w:rsid w:val="00936D98"/>
    <w:rsid w:val="009374B6"/>
    <w:rsid w:val="00937590"/>
    <w:rsid w:val="009377AB"/>
    <w:rsid w:val="00937A9E"/>
    <w:rsid w:val="00937D85"/>
    <w:rsid w:val="00937E3F"/>
    <w:rsid w:val="00937FF9"/>
    <w:rsid w:val="00940199"/>
    <w:rsid w:val="00940598"/>
    <w:rsid w:val="0094063C"/>
    <w:rsid w:val="0094086A"/>
    <w:rsid w:val="009408DF"/>
    <w:rsid w:val="00941782"/>
    <w:rsid w:val="00941AC1"/>
    <w:rsid w:val="00941F7C"/>
    <w:rsid w:val="0094205F"/>
    <w:rsid w:val="009424BE"/>
    <w:rsid w:val="00942C80"/>
    <w:rsid w:val="00943197"/>
    <w:rsid w:val="009433D7"/>
    <w:rsid w:val="00943510"/>
    <w:rsid w:val="009435F2"/>
    <w:rsid w:val="00943C23"/>
    <w:rsid w:val="00943F2C"/>
    <w:rsid w:val="009443EA"/>
    <w:rsid w:val="00944D11"/>
    <w:rsid w:val="009450EC"/>
    <w:rsid w:val="00945180"/>
    <w:rsid w:val="0094590C"/>
    <w:rsid w:val="009459DF"/>
    <w:rsid w:val="00945F4D"/>
    <w:rsid w:val="00946355"/>
    <w:rsid w:val="00946684"/>
    <w:rsid w:val="009468B7"/>
    <w:rsid w:val="009469A2"/>
    <w:rsid w:val="00946BD0"/>
    <w:rsid w:val="00946E53"/>
    <w:rsid w:val="0094724E"/>
    <w:rsid w:val="0094795E"/>
    <w:rsid w:val="00947AD2"/>
    <w:rsid w:val="00947BE6"/>
    <w:rsid w:val="00950449"/>
    <w:rsid w:val="0095048D"/>
    <w:rsid w:val="009510DE"/>
    <w:rsid w:val="00951196"/>
    <w:rsid w:val="00951290"/>
    <w:rsid w:val="00951631"/>
    <w:rsid w:val="00951660"/>
    <w:rsid w:val="0095167F"/>
    <w:rsid w:val="00951ADB"/>
    <w:rsid w:val="00951CBD"/>
    <w:rsid w:val="00951F21"/>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5C55"/>
    <w:rsid w:val="00956A7B"/>
    <w:rsid w:val="00956ABD"/>
    <w:rsid w:val="00956AC2"/>
    <w:rsid w:val="00956ADA"/>
    <w:rsid w:val="00956E3E"/>
    <w:rsid w:val="00956F1E"/>
    <w:rsid w:val="00957749"/>
    <w:rsid w:val="00957E78"/>
    <w:rsid w:val="0096018E"/>
    <w:rsid w:val="00960382"/>
    <w:rsid w:val="00960464"/>
    <w:rsid w:val="00960B91"/>
    <w:rsid w:val="00960E4A"/>
    <w:rsid w:val="0096107C"/>
    <w:rsid w:val="00961288"/>
    <w:rsid w:val="00961E72"/>
    <w:rsid w:val="00961FDC"/>
    <w:rsid w:val="009626B9"/>
    <w:rsid w:val="009627E8"/>
    <w:rsid w:val="00962A01"/>
    <w:rsid w:val="00962B73"/>
    <w:rsid w:val="009631F9"/>
    <w:rsid w:val="009631FE"/>
    <w:rsid w:val="00963639"/>
    <w:rsid w:val="0096450F"/>
    <w:rsid w:val="0096475E"/>
    <w:rsid w:val="009648F7"/>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2423"/>
    <w:rsid w:val="0097249F"/>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06"/>
    <w:rsid w:val="00974E1A"/>
    <w:rsid w:val="00975505"/>
    <w:rsid w:val="00975616"/>
    <w:rsid w:val="009758AD"/>
    <w:rsid w:val="00975D6A"/>
    <w:rsid w:val="00975E48"/>
    <w:rsid w:val="00976257"/>
    <w:rsid w:val="00976537"/>
    <w:rsid w:val="009768DE"/>
    <w:rsid w:val="00976E0D"/>
    <w:rsid w:val="00977091"/>
    <w:rsid w:val="009771DA"/>
    <w:rsid w:val="0097775D"/>
    <w:rsid w:val="00977797"/>
    <w:rsid w:val="009778B6"/>
    <w:rsid w:val="0097791F"/>
    <w:rsid w:val="00977982"/>
    <w:rsid w:val="009779A8"/>
    <w:rsid w:val="00977BA7"/>
    <w:rsid w:val="00977CF1"/>
    <w:rsid w:val="0098013A"/>
    <w:rsid w:val="0098092F"/>
    <w:rsid w:val="009809CE"/>
    <w:rsid w:val="0098194F"/>
    <w:rsid w:val="00981ACB"/>
    <w:rsid w:val="00981C99"/>
    <w:rsid w:val="009822D8"/>
    <w:rsid w:val="009826C8"/>
    <w:rsid w:val="00982BA6"/>
    <w:rsid w:val="00982F98"/>
    <w:rsid w:val="009836E4"/>
    <w:rsid w:val="00983994"/>
    <w:rsid w:val="00983E12"/>
    <w:rsid w:val="009840EC"/>
    <w:rsid w:val="0098412F"/>
    <w:rsid w:val="00984198"/>
    <w:rsid w:val="00984397"/>
    <w:rsid w:val="00984748"/>
    <w:rsid w:val="00984A8E"/>
    <w:rsid w:val="00984CD7"/>
    <w:rsid w:val="00985389"/>
    <w:rsid w:val="0098566C"/>
    <w:rsid w:val="009856C8"/>
    <w:rsid w:val="00985892"/>
    <w:rsid w:val="00985E22"/>
    <w:rsid w:val="00985F28"/>
    <w:rsid w:val="00985F70"/>
    <w:rsid w:val="0098608B"/>
    <w:rsid w:val="00986149"/>
    <w:rsid w:val="00986176"/>
    <w:rsid w:val="00986814"/>
    <w:rsid w:val="009868A1"/>
    <w:rsid w:val="0098693D"/>
    <w:rsid w:val="00986E7F"/>
    <w:rsid w:val="00987536"/>
    <w:rsid w:val="009878B0"/>
    <w:rsid w:val="00987A64"/>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9BD"/>
    <w:rsid w:val="00993BC8"/>
    <w:rsid w:val="00993C96"/>
    <w:rsid w:val="0099415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663"/>
    <w:rsid w:val="009978A4"/>
    <w:rsid w:val="00997D63"/>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9E"/>
    <w:rsid w:val="009A3CAC"/>
    <w:rsid w:val="009A3E27"/>
    <w:rsid w:val="009A41F4"/>
    <w:rsid w:val="009A4869"/>
    <w:rsid w:val="009A4A12"/>
    <w:rsid w:val="009A52FC"/>
    <w:rsid w:val="009A5720"/>
    <w:rsid w:val="009A6033"/>
    <w:rsid w:val="009A60CC"/>
    <w:rsid w:val="009A65FD"/>
    <w:rsid w:val="009A6A6B"/>
    <w:rsid w:val="009A6B08"/>
    <w:rsid w:val="009A6DA0"/>
    <w:rsid w:val="009A6FE5"/>
    <w:rsid w:val="009A7177"/>
    <w:rsid w:val="009A745C"/>
    <w:rsid w:val="009A7D66"/>
    <w:rsid w:val="009A7ED8"/>
    <w:rsid w:val="009B0262"/>
    <w:rsid w:val="009B081F"/>
    <w:rsid w:val="009B0E89"/>
    <w:rsid w:val="009B0FDC"/>
    <w:rsid w:val="009B12A1"/>
    <w:rsid w:val="009B174D"/>
    <w:rsid w:val="009B1EF2"/>
    <w:rsid w:val="009B1EF9"/>
    <w:rsid w:val="009B20B3"/>
    <w:rsid w:val="009B246F"/>
    <w:rsid w:val="009B26AC"/>
    <w:rsid w:val="009B2B23"/>
    <w:rsid w:val="009B3628"/>
    <w:rsid w:val="009B3726"/>
    <w:rsid w:val="009B37E2"/>
    <w:rsid w:val="009B3E62"/>
    <w:rsid w:val="009B414D"/>
    <w:rsid w:val="009B4519"/>
    <w:rsid w:val="009B4AFD"/>
    <w:rsid w:val="009B506B"/>
    <w:rsid w:val="009B50FC"/>
    <w:rsid w:val="009B5530"/>
    <w:rsid w:val="009B562E"/>
    <w:rsid w:val="009B57B6"/>
    <w:rsid w:val="009B57EF"/>
    <w:rsid w:val="009B5828"/>
    <w:rsid w:val="009B5B85"/>
    <w:rsid w:val="009B5BA7"/>
    <w:rsid w:val="009B689D"/>
    <w:rsid w:val="009B7204"/>
    <w:rsid w:val="009B7937"/>
    <w:rsid w:val="009B7B5F"/>
    <w:rsid w:val="009B7DA4"/>
    <w:rsid w:val="009C0074"/>
    <w:rsid w:val="009C00C7"/>
    <w:rsid w:val="009C0564"/>
    <w:rsid w:val="009C0ACC"/>
    <w:rsid w:val="009C1399"/>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4AD"/>
    <w:rsid w:val="009C4BC2"/>
    <w:rsid w:val="009C4D22"/>
    <w:rsid w:val="009C4E26"/>
    <w:rsid w:val="009C534D"/>
    <w:rsid w:val="009C55A9"/>
    <w:rsid w:val="009C5CCA"/>
    <w:rsid w:val="009C5DE1"/>
    <w:rsid w:val="009C62CC"/>
    <w:rsid w:val="009C62DA"/>
    <w:rsid w:val="009C6D03"/>
    <w:rsid w:val="009C6F8D"/>
    <w:rsid w:val="009C7320"/>
    <w:rsid w:val="009C7340"/>
    <w:rsid w:val="009D02BE"/>
    <w:rsid w:val="009D05E2"/>
    <w:rsid w:val="009D0729"/>
    <w:rsid w:val="009D0AE8"/>
    <w:rsid w:val="009D0EA4"/>
    <w:rsid w:val="009D0F66"/>
    <w:rsid w:val="009D0F85"/>
    <w:rsid w:val="009D1028"/>
    <w:rsid w:val="009D10AE"/>
    <w:rsid w:val="009D16BE"/>
    <w:rsid w:val="009D1A06"/>
    <w:rsid w:val="009D1B29"/>
    <w:rsid w:val="009D1BA4"/>
    <w:rsid w:val="009D2049"/>
    <w:rsid w:val="009D22E4"/>
    <w:rsid w:val="009D22F7"/>
    <w:rsid w:val="009D24BB"/>
    <w:rsid w:val="009D2602"/>
    <w:rsid w:val="009D2D0B"/>
    <w:rsid w:val="009D30A9"/>
    <w:rsid w:val="009D319C"/>
    <w:rsid w:val="009D3468"/>
    <w:rsid w:val="009D3901"/>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C57"/>
    <w:rsid w:val="009D7E53"/>
    <w:rsid w:val="009E0110"/>
    <w:rsid w:val="009E058F"/>
    <w:rsid w:val="009E07C6"/>
    <w:rsid w:val="009E0A9E"/>
    <w:rsid w:val="009E1302"/>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D9D"/>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874"/>
    <w:rsid w:val="009F7405"/>
    <w:rsid w:val="009F7E9D"/>
    <w:rsid w:val="00A003C2"/>
    <w:rsid w:val="00A005B0"/>
    <w:rsid w:val="00A007C1"/>
    <w:rsid w:val="00A00E87"/>
    <w:rsid w:val="00A00EE2"/>
    <w:rsid w:val="00A0105F"/>
    <w:rsid w:val="00A010B3"/>
    <w:rsid w:val="00A012DA"/>
    <w:rsid w:val="00A013D7"/>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6F9"/>
    <w:rsid w:val="00A0498A"/>
    <w:rsid w:val="00A04DE8"/>
    <w:rsid w:val="00A04E7E"/>
    <w:rsid w:val="00A0524C"/>
    <w:rsid w:val="00A0536E"/>
    <w:rsid w:val="00A0556D"/>
    <w:rsid w:val="00A055EA"/>
    <w:rsid w:val="00A06119"/>
    <w:rsid w:val="00A06640"/>
    <w:rsid w:val="00A07278"/>
    <w:rsid w:val="00A07677"/>
    <w:rsid w:val="00A07850"/>
    <w:rsid w:val="00A07896"/>
    <w:rsid w:val="00A079A9"/>
    <w:rsid w:val="00A07A48"/>
    <w:rsid w:val="00A07BB2"/>
    <w:rsid w:val="00A07C4D"/>
    <w:rsid w:val="00A07FF9"/>
    <w:rsid w:val="00A10554"/>
    <w:rsid w:val="00A10678"/>
    <w:rsid w:val="00A108EE"/>
    <w:rsid w:val="00A10943"/>
    <w:rsid w:val="00A10B5A"/>
    <w:rsid w:val="00A10B73"/>
    <w:rsid w:val="00A10BB8"/>
    <w:rsid w:val="00A10D59"/>
    <w:rsid w:val="00A10E85"/>
    <w:rsid w:val="00A10F29"/>
    <w:rsid w:val="00A11213"/>
    <w:rsid w:val="00A11295"/>
    <w:rsid w:val="00A1185A"/>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601C"/>
    <w:rsid w:val="00A16471"/>
    <w:rsid w:val="00A165BF"/>
    <w:rsid w:val="00A16FCB"/>
    <w:rsid w:val="00A17077"/>
    <w:rsid w:val="00A170EF"/>
    <w:rsid w:val="00A172E8"/>
    <w:rsid w:val="00A1798C"/>
    <w:rsid w:val="00A179FF"/>
    <w:rsid w:val="00A17F17"/>
    <w:rsid w:val="00A206C8"/>
    <w:rsid w:val="00A206E5"/>
    <w:rsid w:val="00A207C1"/>
    <w:rsid w:val="00A20BDB"/>
    <w:rsid w:val="00A2142A"/>
    <w:rsid w:val="00A21A36"/>
    <w:rsid w:val="00A21C31"/>
    <w:rsid w:val="00A21C87"/>
    <w:rsid w:val="00A22090"/>
    <w:rsid w:val="00A226EC"/>
    <w:rsid w:val="00A22909"/>
    <w:rsid w:val="00A229AD"/>
    <w:rsid w:val="00A22DF7"/>
    <w:rsid w:val="00A23859"/>
    <w:rsid w:val="00A2402C"/>
    <w:rsid w:val="00A242C3"/>
    <w:rsid w:val="00A24922"/>
    <w:rsid w:val="00A24952"/>
    <w:rsid w:val="00A25294"/>
    <w:rsid w:val="00A253FC"/>
    <w:rsid w:val="00A254EE"/>
    <w:rsid w:val="00A2575C"/>
    <w:rsid w:val="00A2590E"/>
    <w:rsid w:val="00A25BE7"/>
    <w:rsid w:val="00A25E79"/>
    <w:rsid w:val="00A26632"/>
    <w:rsid w:val="00A26947"/>
    <w:rsid w:val="00A26D08"/>
    <w:rsid w:val="00A27008"/>
    <w:rsid w:val="00A27392"/>
    <w:rsid w:val="00A27CDF"/>
    <w:rsid w:val="00A27F86"/>
    <w:rsid w:val="00A3028E"/>
    <w:rsid w:val="00A308BD"/>
    <w:rsid w:val="00A3095F"/>
    <w:rsid w:val="00A309C6"/>
    <w:rsid w:val="00A30BA7"/>
    <w:rsid w:val="00A30D13"/>
    <w:rsid w:val="00A31096"/>
    <w:rsid w:val="00A3123D"/>
    <w:rsid w:val="00A3127C"/>
    <w:rsid w:val="00A31370"/>
    <w:rsid w:val="00A31594"/>
    <w:rsid w:val="00A319D0"/>
    <w:rsid w:val="00A31E42"/>
    <w:rsid w:val="00A321C7"/>
    <w:rsid w:val="00A32316"/>
    <w:rsid w:val="00A3294B"/>
    <w:rsid w:val="00A32BB7"/>
    <w:rsid w:val="00A3307B"/>
    <w:rsid w:val="00A33172"/>
    <w:rsid w:val="00A3365D"/>
    <w:rsid w:val="00A339D8"/>
    <w:rsid w:val="00A339F6"/>
    <w:rsid w:val="00A33A25"/>
    <w:rsid w:val="00A33E18"/>
    <w:rsid w:val="00A340D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0A4C"/>
    <w:rsid w:val="00A40BF0"/>
    <w:rsid w:val="00A4189C"/>
    <w:rsid w:val="00A420C8"/>
    <w:rsid w:val="00A42BFF"/>
    <w:rsid w:val="00A42EB2"/>
    <w:rsid w:val="00A43157"/>
    <w:rsid w:val="00A4348E"/>
    <w:rsid w:val="00A4376F"/>
    <w:rsid w:val="00A43BBB"/>
    <w:rsid w:val="00A44573"/>
    <w:rsid w:val="00A44729"/>
    <w:rsid w:val="00A44CAC"/>
    <w:rsid w:val="00A45295"/>
    <w:rsid w:val="00A45437"/>
    <w:rsid w:val="00A4549F"/>
    <w:rsid w:val="00A45522"/>
    <w:rsid w:val="00A455C9"/>
    <w:rsid w:val="00A458F7"/>
    <w:rsid w:val="00A45B67"/>
    <w:rsid w:val="00A45B9B"/>
    <w:rsid w:val="00A45BA2"/>
    <w:rsid w:val="00A45DD7"/>
    <w:rsid w:val="00A462D6"/>
    <w:rsid w:val="00A462FE"/>
    <w:rsid w:val="00A469AF"/>
    <w:rsid w:val="00A46BF1"/>
    <w:rsid w:val="00A46CF8"/>
    <w:rsid w:val="00A476DA"/>
    <w:rsid w:val="00A47A4D"/>
    <w:rsid w:val="00A47DD3"/>
    <w:rsid w:val="00A500B8"/>
    <w:rsid w:val="00A500DF"/>
    <w:rsid w:val="00A501C9"/>
    <w:rsid w:val="00A503CC"/>
    <w:rsid w:val="00A50506"/>
    <w:rsid w:val="00A5076C"/>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3F"/>
    <w:rsid w:val="00A5697F"/>
    <w:rsid w:val="00A569D4"/>
    <w:rsid w:val="00A56EBE"/>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856"/>
    <w:rsid w:val="00A678E2"/>
    <w:rsid w:val="00A67B39"/>
    <w:rsid w:val="00A67C8B"/>
    <w:rsid w:val="00A7075B"/>
    <w:rsid w:val="00A70C02"/>
    <w:rsid w:val="00A70C67"/>
    <w:rsid w:val="00A70FED"/>
    <w:rsid w:val="00A711F3"/>
    <w:rsid w:val="00A71723"/>
    <w:rsid w:val="00A71A89"/>
    <w:rsid w:val="00A71CE6"/>
    <w:rsid w:val="00A71D23"/>
    <w:rsid w:val="00A71D36"/>
    <w:rsid w:val="00A71DBC"/>
    <w:rsid w:val="00A71E76"/>
    <w:rsid w:val="00A7241B"/>
    <w:rsid w:val="00A72434"/>
    <w:rsid w:val="00A72607"/>
    <w:rsid w:val="00A72A2D"/>
    <w:rsid w:val="00A7308C"/>
    <w:rsid w:val="00A7333A"/>
    <w:rsid w:val="00A735A7"/>
    <w:rsid w:val="00A73689"/>
    <w:rsid w:val="00A73940"/>
    <w:rsid w:val="00A73A4E"/>
    <w:rsid w:val="00A73B56"/>
    <w:rsid w:val="00A73D0D"/>
    <w:rsid w:val="00A74A92"/>
    <w:rsid w:val="00A74BF9"/>
    <w:rsid w:val="00A75399"/>
    <w:rsid w:val="00A75CC1"/>
    <w:rsid w:val="00A75E88"/>
    <w:rsid w:val="00A7664A"/>
    <w:rsid w:val="00A76AA9"/>
    <w:rsid w:val="00A76AF7"/>
    <w:rsid w:val="00A77C58"/>
    <w:rsid w:val="00A8056E"/>
    <w:rsid w:val="00A80C74"/>
    <w:rsid w:val="00A81833"/>
    <w:rsid w:val="00A819D1"/>
    <w:rsid w:val="00A81B29"/>
    <w:rsid w:val="00A81D3D"/>
    <w:rsid w:val="00A81E8D"/>
    <w:rsid w:val="00A824CF"/>
    <w:rsid w:val="00A82860"/>
    <w:rsid w:val="00A82D58"/>
    <w:rsid w:val="00A8307C"/>
    <w:rsid w:val="00A8336E"/>
    <w:rsid w:val="00A8355C"/>
    <w:rsid w:val="00A8395D"/>
    <w:rsid w:val="00A8399D"/>
    <w:rsid w:val="00A83B1B"/>
    <w:rsid w:val="00A83DF6"/>
    <w:rsid w:val="00A83E3D"/>
    <w:rsid w:val="00A84130"/>
    <w:rsid w:val="00A84411"/>
    <w:rsid w:val="00A8443A"/>
    <w:rsid w:val="00A8479C"/>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B97"/>
    <w:rsid w:val="00A90DE9"/>
    <w:rsid w:val="00A90E72"/>
    <w:rsid w:val="00A910F9"/>
    <w:rsid w:val="00A915B9"/>
    <w:rsid w:val="00A91CCF"/>
    <w:rsid w:val="00A91DC1"/>
    <w:rsid w:val="00A9227F"/>
    <w:rsid w:val="00A922A2"/>
    <w:rsid w:val="00A92A57"/>
    <w:rsid w:val="00A9327B"/>
    <w:rsid w:val="00A9380A"/>
    <w:rsid w:val="00A93A73"/>
    <w:rsid w:val="00A93A98"/>
    <w:rsid w:val="00A93B69"/>
    <w:rsid w:val="00A94633"/>
    <w:rsid w:val="00A948D6"/>
    <w:rsid w:val="00A94D6A"/>
    <w:rsid w:val="00A94F4D"/>
    <w:rsid w:val="00A95BAC"/>
    <w:rsid w:val="00A95CC6"/>
    <w:rsid w:val="00A95CE8"/>
    <w:rsid w:val="00A95F65"/>
    <w:rsid w:val="00A960C9"/>
    <w:rsid w:val="00A96259"/>
    <w:rsid w:val="00A963C7"/>
    <w:rsid w:val="00A96C9B"/>
    <w:rsid w:val="00A96CA4"/>
    <w:rsid w:val="00A96DFE"/>
    <w:rsid w:val="00A977AA"/>
    <w:rsid w:val="00A97CC5"/>
    <w:rsid w:val="00AA016B"/>
    <w:rsid w:val="00AA0797"/>
    <w:rsid w:val="00AA0A51"/>
    <w:rsid w:val="00AA0DF1"/>
    <w:rsid w:val="00AA0ECE"/>
    <w:rsid w:val="00AA0FCE"/>
    <w:rsid w:val="00AA1211"/>
    <w:rsid w:val="00AA1596"/>
    <w:rsid w:val="00AA15BE"/>
    <w:rsid w:val="00AA1626"/>
    <w:rsid w:val="00AA172A"/>
    <w:rsid w:val="00AA19C8"/>
    <w:rsid w:val="00AA1C25"/>
    <w:rsid w:val="00AA200D"/>
    <w:rsid w:val="00AA2111"/>
    <w:rsid w:val="00AA26E3"/>
    <w:rsid w:val="00AA27BD"/>
    <w:rsid w:val="00AA2A06"/>
    <w:rsid w:val="00AA2AC8"/>
    <w:rsid w:val="00AA31EE"/>
    <w:rsid w:val="00AA3842"/>
    <w:rsid w:val="00AA3DB7"/>
    <w:rsid w:val="00AA40AB"/>
    <w:rsid w:val="00AA42FF"/>
    <w:rsid w:val="00AA4F18"/>
    <w:rsid w:val="00AA505A"/>
    <w:rsid w:val="00AA51F5"/>
    <w:rsid w:val="00AA5405"/>
    <w:rsid w:val="00AA59BE"/>
    <w:rsid w:val="00AA5CB9"/>
    <w:rsid w:val="00AA5E3B"/>
    <w:rsid w:val="00AA601F"/>
    <w:rsid w:val="00AA62FD"/>
    <w:rsid w:val="00AA6480"/>
    <w:rsid w:val="00AA68B4"/>
    <w:rsid w:val="00AA6938"/>
    <w:rsid w:val="00AA6A0E"/>
    <w:rsid w:val="00AA6A99"/>
    <w:rsid w:val="00AA6C49"/>
    <w:rsid w:val="00AA74AC"/>
    <w:rsid w:val="00AA76F0"/>
    <w:rsid w:val="00AA7AB8"/>
    <w:rsid w:val="00AA7CCD"/>
    <w:rsid w:val="00AA7CED"/>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D10"/>
    <w:rsid w:val="00AB2EE5"/>
    <w:rsid w:val="00AB2F85"/>
    <w:rsid w:val="00AB3113"/>
    <w:rsid w:val="00AB3178"/>
    <w:rsid w:val="00AB348A"/>
    <w:rsid w:val="00AB359A"/>
    <w:rsid w:val="00AB3794"/>
    <w:rsid w:val="00AB3A3B"/>
    <w:rsid w:val="00AB3C99"/>
    <w:rsid w:val="00AB3F38"/>
    <w:rsid w:val="00AB43EC"/>
    <w:rsid w:val="00AB48F1"/>
    <w:rsid w:val="00AB4921"/>
    <w:rsid w:val="00AB4BF4"/>
    <w:rsid w:val="00AB4C00"/>
    <w:rsid w:val="00AB4E4F"/>
    <w:rsid w:val="00AB4F8A"/>
    <w:rsid w:val="00AB51F8"/>
    <w:rsid w:val="00AB52BD"/>
    <w:rsid w:val="00AB55A8"/>
    <w:rsid w:val="00AB56D4"/>
    <w:rsid w:val="00AB58E6"/>
    <w:rsid w:val="00AB5ADF"/>
    <w:rsid w:val="00AB5DFE"/>
    <w:rsid w:val="00AB5E57"/>
    <w:rsid w:val="00AB6237"/>
    <w:rsid w:val="00AB665D"/>
    <w:rsid w:val="00AB694F"/>
    <w:rsid w:val="00AB721B"/>
    <w:rsid w:val="00AB725F"/>
    <w:rsid w:val="00AB7328"/>
    <w:rsid w:val="00AB758C"/>
    <w:rsid w:val="00AB7601"/>
    <w:rsid w:val="00AB7FCB"/>
    <w:rsid w:val="00AC006D"/>
    <w:rsid w:val="00AC0095"/>
    <w:rsid w:val="00AC068F"/>
    <w:rsid w:val="00AC0705"/>
    <w:rsid w:val="00AC088D"/>
    <w:rsid w:val="00AC0F3F"/>
    <w:rsid w:val="00AC109B"/>
    <w:rsid w:val="00AC1184"/>
    <w:rsid w:val="00AC12BC"/>
    <w:rsid w:val="00AC1809"/>
    <w:rsid w:val="00AC194E"/>
    <w:rsid w:val="00AC1C1D"/>
    <w:rsid w:val="00AC22DB"/>
    <w:rsid w:val="00AC22FA"/>
    <w:rsid w:val="00AC241B"/>
    <w:rsid w:val="00AC268E"/>
    <w:rsid w:val="00AC2EC3"/>
    <w:rsid w:val="00AC32FC"/>
    <w:rsid w:val="00AC3E0A"/>
    <w:rsid w:val="00AC46F5"/>
    <w:rsid w:val="00AC4903"/>
    <w:rsid w:val="00AC4C8D"/>
    <w:rsid w:val="00AC4D5C"/>
    <w:rsid w:val="00AC5243"/>
    <w:rsid w:val="00AC5548"/>
    <w:rsid w:val="00AC568F"/>
    <w:rsid w:val="00AC63D7"/>
    <w:rsid w:val="00AC6B0F"/>
    <w:rsid w:val="00AC71DB"/>
    <w:rsid w:val="00AC7394"/>
    <w:rsid w:val="00AC74DA"/>
    <w:rsid w:val="00AC754E"/>
    <w:rsid w:val="00AC7A2B"/>
    <w:rsid w:val="00AC7B51"/>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0"/>
    <w:rsid w:val="00AD31A3"/>
    <w:rsid w:val="00AD374B"/>
    <w:rsid w:val="00AD38AF"/>
    <w:rsid w:val="00AD3976"/>
    <w:rsid w:val="00AD39AE"/>
    <w:rsid w:val="00AD3F50"/>
    <w:rsid w:val="00AD3FE3"/>
    <w:rsid w:val="00AD42D9"/>
    <w:rsid w:val="00AD448B"/>
    <w:rsid w:val="00AD49DB"/>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5A1"/>
    <w:rsid w:val="00AE0689"/>
    <w:rsid w:val="00AE085B"/>
    <w:rsid w:val="00AE0C56"/>
    <w:rsid w:val="00AE12EC"/>
    <w:rsid w:val="00AE13E7"/>
    <w:rsid w:val="00AE149E"/>
    <w:rsid w:val="00AE180A"/>
    <w:rsid w:val="00AE1978"/>
    <w:rsid w:val="00AE1A7A"/>
    <w:rsid w:val="00AE22F2"/>
    <w:rsid w:val="00AE24BF"/>
    <w:rsid w:val="00AE2557"/>
    <w:rsid w:val="00AE29FC"/>
    <w:rsid w:val="00AE2F3F"/>
    <w:rsid w:val="00AE303D"/>
    <w:rsid w:val="00AE324B"/>
    <w:rsid w:val="00AE328B"/>
    <w:rsid w:val="00AE39F7"/>
    <w:rsid w:val="00AE3A70"/>
    <w:rsid w:val="00AE3A78"/>
    <w:rsid w:val="00AE3AC3"/>
    <w:rsid w:val="00AE3B4E"/>
    <w:rsid w:val="00AE3D13"/>
    <w:rsid w:val="00AE4026"/>
    <w:rsid w:val="00AE465C"/>
    <w:rsid w:val="00AE4720"/>
    <w:rsid w:val="00AE4A7D"/>
    <w:rsid w:val="00AE4E2D"/>
    <w:rsid w:val="00AE57A7"/>
    <w:rsid w:val="00AE5998"/>
    <w:rsid w:val="00AE59EC"/>
    <w:rsid w:val="00AE5FD8"/>
    <w:rsid w:val="00AE6183"/>
    <w:rsid w:val="00AE61A7"/>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1E40"/>
    <w:rsid w:val="00AF2405"/>
    <w:rsid w:val="00AF25D5"/>
    <w:rsid w:val="00AF3313"/>
    <w:rsid w:val="00AF3522"/>
    <w:rsid w:val="00AF3DBB"/>
    <w:rsid w:val="00AF3DDD"/>
    <w:rsid w:val="00AF426E"/>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0CC8"/>
    <w:rsid w:val="00B0103C"/>
    <w:rsid w:val="00B0109B"/>
    <w:rsid w:val="00B0192B"/>
    <w:rsid w:val="00B019DC"/>
    <w:rsid w:val="00B01DCC"/>
    <w:rsid w:val="00B01F39"/>
    <w:rsid w:val="00B021DB"/>
    <w:rsid w:val="00B026C1"/>
    <w:rsid w:val="00B02827"/>
    <w:rsid w:val="00B02B9C"/>
    <w:rsid w:val="00B02D36"/>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5FB1"/>
    <w:rsid w:val="00B064BA"/>
    <w:rsid w:val="00B0688B"/>
    <w:rsid w:val="00B069AD"/>
    <w:rsid w:val="00B069DA"/>
    <w:rsid w:val="00B06B2B"/>
    <w:rsid w:val="00B06F9F"/>
    <w:rsid w:val="00B07050"/>
    <w:rsid w:val="00B07113"/>
    <w:rsid w:val="00B07149"/>
    <w:rsid w:val="00B07704"/>
    <w:rsid w:val="00B07D67"/>
    <w:rsid w:val="00B07E0E"/>
    <w:rsid w:val="00B07EFB"/>
    <w:rsid w:val="00B10558"/>
    <w:rsid w:val="00B1109C"/>
    <w:rsid w:val="00B11500"/>
    <w:rsid w:val="00B1171F"/>
    <w:rsid w:val="00B11EE8"/>
    <w:rsid w:val="00B1236F"/>
    <w:rsid w:val="00B126FC"/>
    <w:rsid w:val="00B12FCC"/>
    <w:rsid w:val="00B133F9"/>
    <w:rsid w:val="00B14543"/>
    <w:rsid w:val="00B14802"/>
    <w:rsid w:val="00B14860"/>
    <w:rsid w:val="00B14C64"/>
    <w:rsid w:val="00B14D92"/>
    <w:rsid w:val="00B14EF7"/>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5D3"/>
    <w:rsid w:val="00B21153"/>
    <w:rsid w:val="00B21290"/>
    <w:rsid w:val="00B212D6"/>
    <w:rsid w:val="00B21850"/>
    <w:rsid w:val="00B218E6"/>
    <w:rsid w:val="00B21C92"/>
    <w:rsid w:val="00B22137"/>
    <w:rsid w:val="00B22294"/>
    <w:rsid w:val="00B22430"/>
    <w:rsid w:val="00B2274A"/>
    <w:rsid w:val="00B2281F"/>
    <w:rsid w:val="00B22C0D"/>
    <w:rsid w:val="00B23619"/>
    <w:rsid w:val="00B236FF"/>
    <w:rsid w:val="00B239DD"/>
    <w:rsid w:val="00B23AF4"/>
    <w:rsid w:val="00B23C15"/>
    <w:rsid w:val="00B23C47"/>
    <w:rsid w:val="00B23D6D"/>
    <w:rsid w:val="00B24737"/>
    <w:rsid w:val="00B24992"/>
    <w:rsid w:val="00B24F0F"/>
    <w:rsid w:val="00B250D1"/>
    <w:rsid w:val="00B25624"/>
    <w:rsid w:val="00B25762"/>
    <w:rsid w:val="00B25B40"/>
    <w:rsid w:val="00B25B5A"/>
    <w:rsid w:val="00B25D3E"/>
    <w:rsid w:val="00B25FDE"/>
    <w:rsid w:val="00B26034"/>
    <w:rsid w:val="00B2621F"/>
    <w:rsid w:val="00B26941"/>
    <w:rsid w:val="00B26A06"/>
    <w:rsid w:val="00B26AB0"/>
    <w:rsid w:val="00B26AD2"/>
    <w:rsid w:val="00B26CA2"/>
    <w:rsid w:val="00B26F4F"/>
    <w:rsid w:val="00B2700A"/>
    <w:rsid w:val="00B2727C"/>
    <w:rsid w:val="00B274BC"/>
    <w:rsid w:val="00B27B44"/>
    <w:rsid w:val="00B30302"/>
    <w:rsid w:val="00B3054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A49"/>
    <w:rsid w:val="00B35C82"/>
    <w:rsid w:val="00B35CDA"/>
    <w:rsid w:val="00B35D87"/>
    <w:rsid w:val="00B36179"/>
    <w:rsid w:val="00B36294"/>
    <w:rsid w:val="00B36664"/>
    <w:rsid w:val="00B36FB5"/>
    <w:rsid w:val="00B374D3"/>
    <w:rsid w:val="00B375B6"/>
    <w:rsid w:val="00B378CF"/>
    <w:rsid w:val="00B37A60"/>
    <w:rsid w:val="00B37C15"/>
    <w:rsid w:val="00B37D97"/>
    <w:rsid w:val="00B40594"/>
    <w:rsid w:val="00B405F6"/>
    <w:rsid w:val="00B40707"/>
    <w:rsid w:val="00B4077E"/>
    <w:rsid w:val="00B409EB"/>
    <w:rsid w:val="00B40C91"/>
    <w:rsid w:val="00B40DDC"/>
    <w:rsid w:val="00B40F9E"/>
    <w:rsid w:val="00B41022"/>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97C"/>
    <w:rsid w:val="00B44A7D"/>
    <w:rsid w:val="00B44F99"/>
    <w:rsid w:val="00B453B6"/>
    <w:rsid w:val="00B4570F"/>
    <w:rsid w:val="00B45876"/>
    <w:rsid w:val="00B458A1"/>
    <w:rsid w:val="00B459CF"/>
    <w:rsid w:val="00B45B16"/>
    <w:rsid w:val="00B45E83"/>
    <w:rsid w:val="00B45E96"/>
    <w:rsid w:val="00B46A38"/>
    <w:rsid w:val="00B46CBC"/>
    <w:rsid w:val="00B47235"/>
    <w:rsid w:val="00B505EB"/>
    <w:rsid w:val="00B50B58"/>
    <w:rsid w:val="00B50EB7"/>
    <w:rsid w:val="00B511CE"/>
    <w:rsid w:val="00B51542"/>
    <w:rsid w:val="00B51996"/>
    <w:rsid w:val="00B51D1D"/>
    <w:rsid w:val="00B5216D"/>
    <w:rsid w:val="00B5262A"/>
    <w:rsid w:val="00B526F6"/>
    <w:rsid w:val="00B52A47"/>
    <w:rsid w:val="00B52FA9"/>
    <w:rsid w:val="00B5310E"/>
    <w:rsid w:val="00B5351B"/>
    <w:rsid w:val="00B536EA"/>
    <w:rsid w:val="00B5386A"/>
    <w:rsid w:val="00B53E6C"/>
    <w:rsid w:val="00B542BA"/>
    <w:rsid w:val="00B548FB"/>
    <w:rsid w:val="00B54ACC"/>
    <w:rsid w:val="00B54DCB"/>
    <w:rsid w:val="00B54F4F"/>
    <w:rsid w:val="00B552AD"/>
    <w:rsid w:val="00B55714"/>
    <w:rsid w:val="00B558A8"/>
    <w:rsid w:val="00B55AC0"/>
    <w:rsid w:val="00B55AC2"/>
    <w:rsid w:val="00B560BA"/>
    <w:rsid w:val="00B560C9"/>
    <w:rsid w:val="00B5610C"/>
    <w:rsid w:val="00B56113"/>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13C"/>
    <w:rsid w:val="00B611C5"/>
    <w:rsid w:val="00B61564"/>
    <w:rsid w:val="00B616DC"/>
    <w:rsid w:val="00B61843"/>
    <w:rsid w:val="00B61A1C"/>
    <w:rsid w:val="00B61BE2"/>
    <w:rsid w:val="00B62060"/>
    <w:rsid w:val="00B6266F"/>
    <w:rsid w:val="00B62CC6"/>
    <w:rsid w:val="00B62E0B"/>
    <w:rsid w:val="00B63415"/>
    <w:rsid w:val="00B63A44"/>
    <w:rsid w:val="00B63C32"/>
    <w:rsid w:val="00B63FE5"/>
    <w:rsid w:val="00B6422E"/>
    <w:rsid w:val="00B64331"/>
    <w:rsid w:val="00B64424"/>
    <w:rsid w:val="00B64434"/>
    <w:rsid w:val="00B64436"/>
    <w:rsid w:val="00B646A1"/>
    <w:rsid w:val="00B64956"/>
    <w:rsid w:val="00B64D04"/>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EC1"/>
    <w:rsid w:val="00B70F05"/>
    <w:rsid w:val="00B711CE"/>
    <w:rsid w:val="00B7136E"/>
    <w:rsid w:val="00B71480"/>
    <w:rsid w:val="00B7170C"/>
    <w:rsid w:val="00B7181D"/>
    <w:rsid w:val="00B71DC8"/>
    <w:rsid w:val="00B72018"/>
    <w:rsid w:val="00B725C2"/>
    <w:rsid w:val="00B72660"/>
    <w:rsid w:val="00B72C47"/>
    <w:rsid w:val="00B72E8A"/>
    <w:rsid w:val="00B73671"/>
    <w:rsid w:val="00B73DA9"/>
    <w:rsid w:val="00B7408D"/>
    <w:rsid w:val="00B74163"/>
    <w:rsid w:val="00B7432E"/>
    <w:rsid w:val="00B7452B"/>
    <w:rsid w:val="00B746C6"/>
    <w:rsid w:val="00B7487E"/>
    <w:rsid w:val="00B74CAE"/>
    <w:rsid w:val="00B7522F"/>
    <w:rsid w:val="00B7537B"/>
    <w:rsid w:val="00B75570"/>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863"/>
    <w:rsid w:val="00B779C5"/>
    <w:rsid w:val="00B779CD"/>
    <w:rsid w:val="00B8014F"/>
    <w:rsid w:val="00B8029E"/>
    <w:rsid w:val="00B804E1"/>
    <w:rsid w:val="00B80910"/>
    <w:rsid w:val="00B809F8"/>
    <w:rsid w:val="00B80B20"/>
    <w:rsid w:val="00B81611"/>
    <w:rsid w:val="00B818F4"/>
    <w:rsid w:val="00B81934"/>
    <w:rsid w:val="00B81B9A"/>
    <w:rsid w:val="00B81BC9"/>
    <w:rsid w:val="00B81D54"/>
    <w:rsid w:val="00B81E52"/>
    <w:rsid w:val="00B82072"/>
    <w:rsid w:val="00B8222F"/>
    <w:rsid w:val="00B82615"/>
    <w:rsid w:val="00B82AC3"/>
    <w:rsid w:val="00B830B0"/>
    <w:rsid w:val="00B83444"/>
    <w:rsid w:val="00B836ED"/>
    <w:rsid w:val="00B83780"/>
    <w:rsid w:val="00B83A6B"/>
    <w:rsid w:val="00B83A9F"/>
    <w:rsid w:val="00B83FFB"/>
    <w:rsid w:val="00B84100"/>
    <w:rsid w:val="00B84440"/>
    <w:rsid w:val="00B84511"/>
    <w:rsid w:val="00B8459A"/>
    <w:rsid w:val="00B84873"/>
    <w:rsid w:val="00B849C9"/>
    <w:rsid w:val="00B84CB4"/>
    <w:rsid w:val="00B84D9B"/>
    <w:rsid w:val="00B853BE"/>
    <w:rsid w:val="00B85874"/>
    <w:rsid w:val="00B85CC3"/>
    <w:rsid w:val="00B86476"/>
    <w:rsid w:val="00B86932"/>
    <w:rsid w:val="00B86A3D"/>
    <w:rsid w:val="00B86BF9"/>
    <w:rsid w:val="00B87423"/>
    <w:rsid w:val="00B874B0"/>
    <w:rsid w:val="00B875C7"/>
    <w:rsid w:val="00B8767F"/>
    <w:rsid w:val="00B8772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130"/>
    <w:rsid w:val="00B95395"/>
    <w:rsid w:val="00B953D2"/>
    <w:rsid w:val="00B954DD"/>
    <w:rsid w:val="00B95618"/>
    <w:rsid w:val="00B956F8"/>
    <w:rsid w:val="00B957FE"/>
    <w:rsid w:val="00B9583C"/>
    <w:rsid w:val="00B95B6A"/>
    <w:rsid w:val="00B95F02"/>
    <w:rsid w:val="00B962A6"/>
    <w:rsid w:val="00B96813"/>
    <w:rsid w:val="00B968A2"/>
    <w:rsid w:val="00B96BEF"/>
    <w:rsid w:val="00B96F61"/>
    <w:rsid w:val="00B96FC0"/>
    <w:rsid w:val="00B97231"/>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6B4"/>
    <w:rsid w:val="00BA1954"/>
    <w:rsid w:val="00BA271B"/>
    <w:rsid w:val="00BA2B72"/>
    <w:rsid w:val="00BA2FEF"/>
    <w:rsid w:val="00BA335D"/>
    <w:rsid w:val="00BA348A"/>
    <w:rsid w:val="00BA3A30"/>
    <w:rsid w:val="00BA3A83"/>
    <w:rsid w:val="00BA3C1F"/>
    <w:rsid w:val="00BA3D23"/>
    <w:rsid w:val="00BA438F"/>
    <w:rsid w:val="00BA4A4F"/>
    <w:rsid w:val="00BA4BFA"/>
    <w:rsid w:val="00BA5376"/>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DE2"/>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6F4A"/>
    <w:rsid w:val="00BB70DA"/>
    <w:rsid w:val="00BB7201"/>
    <w:rsid w:val="00BB798A"/>
    <w:rsid w:val="00BB7BF3"/>
    <w:rsid w:val="00BC00BF"/>
    <w:rsid w:val="00BC00EC"/>
    <w:rsid w:val="00BC0248"/>
    <w:rsid w:val="00BC0313"/>
    <w:rsid w:val="00BC04A7"/>
    <w:rsid w:val="00BC08C5"/>
    <w:rsid w:val="00BC0E90"/>
    <w:rsid w:val="00BC12FB"/>
    <w:rsid w:val="00BC1880"/>
    <w:rsid w:val="00BC1A96"/>
    <w:rsid w:val="00BC1C3C"/>
    <w:rsid w:val="00BC1D12"/>
    <w:rsid w:val="00BC228A"/>
    <w:rsid w:val="00BC2C70"/>
    <w:rsid w:val="00BC2E53"/>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6B9"/>
    <w:rsid w:val="00BC67CB"/>
    <w:rsid w:val="00BC6A5F"/>
    <w:rsid w:val="00BC6FD6"/>
    <w:rsid w:val="00BC7284"/>
    <w:rsid w:val="00BC7C94"/>
    <w:rsid w:val="00BC7FB6"/>
    <w:rsid w:val="00BD008E"/>
    <w:rsid w:val="00BD01E1"/>
    <w:rsid w:val="00BD0582"/>
    <w:rsid w:val="00BD09B1"/>
    <w:rsid w:val="00BD12B3"/>
    <w:rsid w:val="00BD13B2"/>
    <w:rsid w:val="00BD16F6"/>
    <w:rsid w:val="00BD1781"/>
    <w:rsid w:val="00BD17CD"/>
    <w:rsid w:val="00BD2058"/>
    <w:rsid w:val="00BD2205"/>
    <w:rsid w:val="00BD25DD"/>
    <w:rsid w:val="00BD28F1"/>
    <w:rsid w:val="00BD2AD9"/>
    <w:rsid w:val="00BD2B45"/>
    <w:rsid w:val="00BD2F3B"/>
    <w:rsid w:val="00BD3297"/>
    <w:rsid w:val="00BD3372"/>
    <w:rsid w:val="00BD3430"/>
    <w:rsid w:val="00BD3C7C"/>
    <w:rsid w:val="00BD3F4B"/>
    <w:rsid w:val="00BD484F"/>
    <w:rsid w:val="00BD4FC8"/>
    <w:rsid w:val="00BD50AA"/>
    <w:rsid w:val="00BD5135"/>
    <w:rsid w:val="00BD5451"/>
    <w:rsid w:val="00BD57D3"/>
    <w:rsid w:val="00BD5B43"/>
    <w:rsid w:val="00BD5CC4"/>
    <w:rsid w:val="00BD5DC6"/>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8CA"/>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6DD"/>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B6F"/>
    <w:rsid w:val="00BF2BD9"/>
    <w:rsid w:val="00BF3080"/>
    <w:rsid w:val="00BF319D"/>
    <w:rsid w:val="00BF31B5"/>
    <w:rsid w:val="00BF326C"/>
    <w:rsid w:val="00BF351A"/>
    <w:rsid w:val="00BF3914"/>
    <w:rsid w:val="00BF397A"/>
    <w:rsid w:val="00BF3990"/>
    <w:rsid w:val="00BF39CD"/>
    <w:rsid w:val="00BF3B56"/>
    <w:rsid w:val="00BF3E3D"/>
    <w:rsid w:val="00BF4123"/>
    <w:rsid w:val="00BF41CC"/>
    <w:rsid w:val="00BF481E"/>
    <w:rsid w:val="00BF49B1"/>
    <w:rsid w:val="00BF4C30"/>
    <w:rsid w:val="00BF512A"/>
    <w:rsid w:val="00BF5285"/>
    <w:rsid w:val="00BF532A"/>
    <w:rsid w:val="00BF5552"/>
    <w:rsid w:val="00BF5EAE"/>
    <w:rsid w:val="00BF60E2"/>
    <w:rsid w:val="00BF616A"/>
    <w:rsid w:val="00BF66A8"/>
    <w:rsid w:val="00BF7243"/>
    <w:rsid w:val="00BF7395"/>
    <w:rsid w:val="00BF73F2"/>
    <w:rsid w:val="00BF758D"/>
    <w:rsid w:val="00BF79FC"/>
    <w:rsid w:val="00C0076C"/>
    <w:rsid w:val="00C009CB"/>
    <w:rsid w:val="00C01635"/>
    <w:rsid w:val="00C01671"/>
    <w:rsid w:val="00C01F5A"/>
    <w:rsid w:val="00C02419"/>
    <w:rsid w:val="00C02554"/>
    <w:rsid w:val="00C02766"/>
    <w:rsid w:val="00C02975"/>
    <w:rsid w:val="00C03CA8"/>
    <w:rsid w:val="00C03E70"/>
    <w:rsid w:val="00C03EE8"/>
    <w:rsid w:val="00C041AF"/>
    <w:rsid w:val="00C04513"/>
    <w:rsid w:val="00C04839"/>
    <w:rsid w:val="00C04873"/>
    <w:rsid w:val="00C055E8"/>
    <w:rsid w:val="00C0574C"/>
    <w:rsid w:val="00C05815"/>
    <w:rsid w:val="00C058C5"/>
    <w:rsid w:val="00C05BEC"/>
    <w:rsid w:val="00C05E6E"/>
    <w:rsid w:val="00C064AA"/>
    <w:rsid w:val="00C06933"/>
    <w:rsid w:val="00C06E7D"/>
    <w:rsid w:val="00C07032"/>
    <w:rsid w:val="00C070CF"/>
    <w:rsid w:val="00C076CB"/>
    <w:rsid w:val="00C07C9D"/>
    <w:rsid w:val="00C10357"/>
    <w:rsid w:val="00C10D9A"/>
    <w:rsid w:val="00C1103E"/>
    <w:rsid w:val="00C1112B"/>
    <w:rsid w:val="00C11225"/>
    <w:rsid w:val="00C1168B"/>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632"/>
    <w:rsid w:val="00C149A1"/>
    <w:rsid w:val="00C14EF5"/>
    <w:rsid w:val="00C15137"/>
    <w:rsid w:val="00C159AC"/>
    <w:rsid w:val="00C16965"/>
    <w:rsid w:val="00C169AF"/>
    <w:rsid w:val="00C16C30"/>
    <w:rsid w:val="00C16E7C"/>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C7A"/>
    <w:rsid w:val="00C21E07"/>
    <w:rsid w:val="00C21EC5"/>
    <w:rsid w:val="00C2208E"/>
    <w:rsid w:val="00C22323"/>
    <w:rsid w:val="00C22507"/>
    <w:rsid w:val="00C22835"/>
    <w:rsid w:val="00C22859"/>
    <w:rsid w:val="00C22F92"/>
    <w:rsid w:val="00C230A1"/>
    <w:rsid w:val="00C23130"/>
    <w:rsid w:val="00C2330E"/>
    <w:rsid w:val="00C23D56"/>
    <w:rsid w:val="00C23D9E"/>
    <w:rsid w:val="00C24200"/>
    <w:rsid w:val="00C242A8"/>
    <w:rsid w:val="00C243F3"/>
    <w:rsid w:val="00C249D4"/>
    <w:rsid w:val="00C24E78"/>
    <w:rsid w:val="00C25503"/>
    <w:rsid w:val="00C255A5"/>
    <w:rsid w:val="00C2584B"/>
    <w:rsid w:val="00C25942"/>
    <w:rsid w:val="00C25DD9"/>
    <w:rsid w:val="00C2663F"/>
    <w:rsid w:val="00C266BA"/>
    <w:rsid w:val="00C2694C"/>
    <w:rsid w:val="00C269B9"/>
    <w:rsid w:val="00C26BF9"/>
    <w:rsid w:val="00C26DB8"/>
    <w:rsid w:val="00C26E11"/>
    <w:rsid w:val="00C26F9E"/>
    <w:rsid w:val="00C2742C"/>
    <w:rsid w:val="00C274E8"/>
    <w:rsid w:val="00C277FD"/>
    <w:rsid w:val="00C27C65"/>
    <w:rsid w:val="00C30976"/>
    <w:rsid w:val="00C30EB8"/>
    <w:rsid w:val="00C30FF6"/>
    <w:rsid w:val="00C313B2"/>
    <w:rsid w:val="00C31934"/>
    <w:rsid w:val="00C319AD"/>
    <w:rsid w:val="00C31F04"/>
    <w:rsid w:val="00C325F0"/>
    <w:rsid w:val="00C32B82"/>
    <w:rsid w:val="00C32CE6"/>
    <w:rsid w:val="00C33691"/>
    <w:rsid w:val="00C33DE7"/>
    <w:rsid w:val="00C3400F"/>
    <w:rsid w:val="00C3426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42D9"/>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7B"/>
    <w:rsid w:val="00C51FED"/>
    <w:rsid w:val="00C52023"/>
    <w:rsid w:val="00C52261"/>
    <w:rsid w:val="00C523F9"/>
    <w:rsid w:val="00C526C1"/>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B91"/>
    <w:rsid w:val="00C563F5"/>
    <w:rsid w:val="00C566AF"/>
    <w:rsid w:val="00C56D58"/>
    <w:rsid w:val="00C56EB5"/>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2C"/>
    <w:rsid w:val="00C63A5F"/>
    <w:rsid w:val="00C63D20"/>
    <w:rsid w:val="00C63EA2"/>
    <w:rsid w:val="00C63F8E"/>
    <w:rsid w:val="00C647FB"/>
    <w:rsid w:val="00C654E0"/>
    <w:rsid w:val="00C65589"/>
    <w:rsid w:val="00C656E6"/>
    <w:rsid w:val="00C65B4D"/>
    <w:rsid w:val="00C65BA8"/>
    <w:rsid w:val="00C65D3D"/>
    <w:rsid w:val="00C65E5A"/>
    <w:rsid w:val="00C66332"/>
    <w:rsid w:val="00C6695C"/>
    <w:rsid w:val="00C66977"/>
    <w:rsid w:val="00C66A04"/>
    <w:rsid w:val="00C66B6E"/>
    <w:rsid w:val="00C6701D"/>
    <w:rsid w:val="00C6729F"/>
    <w:rsid w:val="00C67357"/>
    <w:rsid w:val="00C67697"/>
    <w:rsid w:val="00C677C2"/>
    <w:rsid w:val="00C67822"/>
    <w:rsid w:val="00C6785D"/>
    <w:rsid w:val="00C67EAB"/>
    <w:rsid w:val="00C70342"/>
    <w:rsid w:val="00C70584"/>
    <w:rsid w:val="00C709A1"/>
    <w:rsid w:val="00C70DFF"/>
    <w:rsid w:val="00C71097"/>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539"/>
    <w:rsid w:val="00C75812"/>
    <w:rsid w:val="00C75A6B"/>
    <w:rsid w:val="00C75F26"/>
    <w:rsid w:val="00C7615D"/>
    <w:rsid w:val="00C763B6"/>
    <w:rsid w:val="00C7644F"/>
    <w:rsid w:val="00C765A0"/>
    <w:rsid w:val="00C768F6"/>
    <w:rsid w:val="00C76A1F"/>
    <w:rsid w:val="00C77597"/>
    <w:rsid w:val="00C77A1D"/>
    <w:rsid w:val="00C77C58"/>
    <w:rsid w:val="00C77D10"/>
    <w:rsid w:val="00C80073"/>
    <w:rsid w:val="00C807ED"/>
    <w:rsid w:val="00C80C69"/>
    <w:rsid w:val="00C80DEA"/>
    <w:rsid w:val="00C8103F"/>
    <w:rsid w:val="00C8143F"/>
    <w:rsid w:val="00C8169A"/>
    <w:rsid w:val="00C81C85"/>
    <w:rsid w:val="00C81F02"/>
    <w:rsid w:val="00C82348"/>
    <w:rsid w:val="00C82AEE"/>
    <w:rsid w:val="00C82CE5"/>
    <w:rsid w:val="00C83214"/>
    <w:rsid w:val="00C832DC"/>
    <w:rsid w:val="00C834A8"/>
    <w:rsid w:val="00C8377F"/>
    <w:rsid w:val="00C83874"/>
    <w:rsid w:val="00C83968"/>
    <w:rsid w:val="00C83A5A"/>
    <w:rsid w:val="00C83CE0"/>
    <w:rsid w:val="00C849BC"/>
    <w:rsid w:val="00C84D02"/>
    <w:rsid w:val="00C84E9E"/>
    <w:rsid w:val="00C8511F"/>
    <w:rsid w:val="00C85229"/>
    <w:rsid w:val="00C85DC2"/>
    <w:rsid w:val="00C8646D"/>
    <w:rsid w:val="00C8651B"/>
    <w:rsid w:val="00C868D2"/>
    <w:rsid w:val="00C86FAE"/>
    <w:rsid w:val="00C877E4"/>
    <w:rsid w:val="00C8793A"/>
    <w:rsid w:val="00C9004F"/>
    <w:rsid w:val="00C90519"/>
    <w:rsid w:val="00C90A35"/>
    <w:rsid w:val="00C90E49"/>
    <w:rsid w:val="00C91C4B"/>
    <w:rsid w:val="00C91DE3"/>
    <w:rsid w:val="00C91F58"/>
    <w:rsid w:val="00C924A9"/>
    <w:rsid w:val="00C925F5"/>
    <w:rsid w:val="00C92AAA"/>
    <w:rsid w:val="00C92C7F"/>
    <w:rsid w:val="00C92D3C"/>
    <w:rsid w:val="00C92FF7"/>
    <w:rsid w:val="00C931E8"/>
    <w:rsid w:val="00C933C8"/>
    <w:rsid w:val="00C93479"/>
    <w:rsid w:val="00C9356F"/>
    <w:rsid w:val="00C9369D"/>
    <w:rsid w:val="00C93A5C"/>
    <w:rsid w:val="00C93A7C"/>
    <w:rsid w:val="00C94235"/>
    <w:rsid w:val="00C944FA"/>
    <w:rsid w:val="00C94509"/>
    <w:rsid w:val="00C948EA"/>
    <w:rsid w:val="00C9560D"/>
    <w:rsid w:val="00C95854"/>
    <w:rsid w:val="00C958D6"/>
    <w:rsid w:val="00C95D41"/>
    <w:rsid w:val="00C95EFF"/>
    <w:rsid w:val="00C96106"/>
    <w:rsid w:val="00C96289"/>
    <w:rsid w:val="00C9659C"/>
    <w:rsid w:val="00C968C0"/>
    <w:rsid w:val="00C96B73"/>
    <w:rsid w:val="00C96E61"/>
    <w:rsid w:val="00C96E6F"/>
    <w:rsid w:val="00C96F23"/>
    <w:rsid w:val="00C973A4"/>
    <w:rsid w:val="00C973C1"/>
    <w:rsid w:val="00C97872"/>
    <w:rsid w:val="00C978D0"/>
    <w:rsid w:val="00C978E8"/>
    <w:rsid w:val="00C97904"/>
    <w:rsid w:val="00C9794E"/>
    <w:rsid w:val="00C97B02"/>
    <w:rsid w:val="00CA02A1"/>
    <w:rsid w:val="00CA0532"/>
    <w:rsid w:val="00CA0B09"/>
    <w:rsid w:val="00CA0BA2"/>
    <w:rsid w:val="00CA133C"/>
    <w:rsid w:val="00CA156B"/>
    <w:rsid w:val="00CA1899"/>
    <w:rsid w:val="00CA1A11"/>
    <w:rsid w:val="00CA2241"/>
    <w:rsid w:val="00CA276D"/>
    <w:rsid w:val="00CA2E36"/>
    <w:rsid w:val="00CA31C2"/>
    <w:rsid w:val="00CA33A6"/>
    <w:rsid w:val="00CA34EE"/>
    <w:rsid w:val="00CA3509"/>
    <w:rsid w:val="00CA36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76C"/>
    <w:rsid w:val="00CA59DD"/>
    <w:rsid w:val="00CA6C3A"/>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0DA9"/>
    <w:rsid w:val="00CB10F6"/>
    <w:rsid w:val="00CB11BE"/>
    <w:rsid w:val="00CB1C37"/>
    <w:rsid w:val="00CB1E1D"/>
    <w:rsid w:val="00CB1EF1"/>
    <w:rsid w:val="00CB21F0"/>
    <w:rsid w:val="00CB22B2"/>
    <w:rsid w:val="00CB22BD"/>
    <w:rsid w:val="00CB26EC"/>
    <w:rsid w:val="00CB2D2A"/>
    <w:rsid w:val="00CB2FFA"/>
    <w:rsid w:val="00CB348C"/>
    <w:rsid w:val="00CB39A5"/>
    <w:rsid w:val="00CB3ED9"/>
    <w:rsid w:val="00CB3EF7"/>
    <w:rsid w:val="00CB4695"/>
    <w:rsid w:val="00CB4729"/>
    <w:rsid w:val="00CB4A33"/>
    <w:rsid w:val="00CB4B3E"/>
    <w:rsid w:val="00CB4F35"/>
    <w:rsid w:val="00CB50C9"/>
    <w:rsid w:val="00CB51F5"/>
    <w:rsid w:val="00CB5310"/>
    <w:rsid w:val="00CB591E"/>
    <w:rsid w:val="00CB5AD4"/>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B7F04"/>
    <w:rsid w:val="00CC0439"/>
    <w:rsid w:val="00CC0A5B"/>
    <w:rsid w:val="00CC0B8A"/>
    <w:rsid w:val="00CC0C4A"/>
    <w:rsid w:val="00CC131D"/>
    <w:rsid w:val="00CC14A4"/>
    <w:rsid w:val="00CC17F0"/>
    <w:rsid w:val="00CC1853"/>
    <w:rsid w:val="00CC1A34"/>
    <w:rsid w:val="00CC1FAE"/>
    <w:rsid w:val="00CC237C"/>
    <w:rsid w:val="00CC24BB"/>
    <w:rsid w:val="00CC29DC"/>
    <w:rsid w:val="00CC29EF"/>
    <w:rsid w:val="00CC2D14"/>
    <w:rsid w:val="00CC2F60"/>
    <w:rsid w:val="00CC3276"/>
    <w:rsid w:val="00CC3A23"/>
    <w:rsid w:val="00CC3ACA"/>
    <w:rsid w:val="00CC3D59"/>
    <w:rsid w:val="00CC3D72"/>
    <w:rsid w:val="00CC3DC3"/>
    <w:rsid w:val="00CC3E78"/>
    <w:rsid w:val="00CC4343"/>
    <w:rsid w:val="00CC4382"/>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96"/>
    <w:rsid w:val="00CD239A"/>
    <w:rsid w:val="00CD2D73"/>
    <w:rsid w:val="00CD3548"/>
    <w:rsid w:val="00CD368D"/>
    <w:rsid w:val="00CD3784"/>
    <w:rsid w:val="00CD3949"/>
    <w:rsid w:val="00CD3AE3"/>
    <w:rsid w:val="00CD3F17"/>
    <w:rsid w:val="00CD43D0"/>
    <w:rsid w:val="00CD441B"/>
    <w:rsid w:val="00CD442B"/>
    <w:rsid w:val="00CD461B"/>
    <w:rsid w:val="00CD4A58"/>
    <w:rsid w:val="00CD4DF0"/>
    <w:rsid w:val="00CD5512"/>
    <w:rsid w:val="00CD6E3D"/>
    <w:rsid w:val="00CD71AB"/>
    <w:rsid w:val="00CD746A"/>
    <w:rsid w:val="00CD7567"/>
    <w:rsid w:val="00CD77F2"/>
    <w:rsid w:val="00CD799A"/>
    <w:rsid w:val="00CD7FD2"/>
    <w:rsid w:val="00CE0109"/>
    <w:rsid w:val="00CE09ED"/>
    <w:rsid w:val="00CE0A18"/>
    <w:rsid w:val="00CE0C0D"/>
    <w:rsid w:val="00CE1152"/>
    <w:rsid w:val="00CE1377"/>
    <w:rsid w:val="00CE1659"/>
    <w:rsid w:val="00CE198D"/>
    <w:rsid w:val="00CE1A12"/>
    <w:rsid w:val="00CE1BB2"/>
    <w:rsid w:val="00CE1CCB"/>
    <w:rsid w:val="00CE1DF4"/>
    <w:rsid w:val="00CE1F89"/>
    <w:rsid w:val="00CE1FC5"/>
    <w:rsid w:val="00CE2180"/>
    <w:rsid w:val="00CE270B"/>
    <w:rsid w:val="00CE27A4"/>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551"/>
    <w:rsid w:val="00CE66CA"/>
    <w:rsid w:val="00CE6E2C"/>
    <w:rsid w:val="00CE6F70"/>
    <w:rsid w:val="00CE7422"/>
    <w:rsid w:val="00CE75E5"/>
    <w:rsid w:val="00CE76D2"/>
    <w:rsid w:val="00CE78AE"/>
    <w:rsid w:val="00CE7AD2"/>
    <w:rsid w:val="00CE7B8F"/>
    <w:rsid w:val="00CE7E62"/>
    <w:rsid w:val="00CF00FB"/>
    <w:rsid w:val="00CF0333"/>
    <w:rsid w:val="00CF0885"/>
    <w:rsid w:val="00CF0ABD"/>
    <w:rsid w:val="00CF0DFA"/>
    <w:rsid w:val="00CF0ECA"/>
    <w:rsid w:val="00CF11E3"/>
    <w:rsid w:val="00CF155A"/>
    <w:rsid w:val="00CF166B"/>
    <w:rsid w:val="00CF19DA"/>
    <w:rsid w:val="00CF1B19"/>
    <w:rsid w:val="00CF1C7F"/>
    <w:rsid w:val="00CF1CC0"/>
    <w:rsid w:val="00CF1D7F"/>
    <w:rsid w:val="00CF1E7A"/>
    <w:rsid w:val="00CF1F28"/>
    <w:rsid w:val="00CF2234"/>
    <w:rsid w:val="00CF24F8"/>
    <w:rsid w:val="00CF2653"/>
    <w:rsid w:val="00CF27E4"/>
    <w:rsid w:val="00CF2EB4"/>
    <w:rsid w:val="00CF353B"/>
    <w:rsid w:val="00CF3577"/>
    <w:rsid w:val="00CF3789"/>
    <w:rsid w:val="00CF4247"/>
    <w:rsid w:val="00CF44CE"/>
    <w:rsid w:val="00CF4AA6"/>
    <w:rsid w:val="00CF4B5B"/>
    <w:rsid w:val="00CF4ED7"/>
    <w:rsid w:val="00CF5263"/>
    <w:rsid w:val="00CF5341"/>
    <w:rsid w:val="00CF579A"/>
    <w:rsid w:val="00CF60B5"/>
    <w:rsid w:val="00CF6265"/>
    <w:rsid w:val="00CF6C71"/>
    <w:rsid w:val="00CF7076"/>
    <w:rsid w:val="00CF774C"/>
    <w:rsid w:val="00CF7BEB"/>
    <w:rsid w:val="00CF7CEF"/>
    <w:rsid w:val="00CF7E89"/>
    <w:rsid w:val="00D004FA"/>
    <w:rsid w:val="00D00636"/>
    <w:rsid w:val="00D006BB"/>
    <w:rsid w:val="00D00A57"/>
    <w:rsid w:val="00D00B71"/>
    <w:rsid w:val="00D00E49"/>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A06"/>
    <w:rsid w:val="00D03C18"/>
    <w:rsid w:val="00D04848"/>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9E7"/>
    <w:rsid w:val="00D07AFF"/>
    <w:rsid w:val="00D07CE1"/>
    <w:rsid w:val="00D07FD4"/>
    <w:rsid w:val="00D1026A"/>
    <w:rsid w:val="00D10276"/>
    <w:rsid w:val="00D105DA"/>
    <w:rsid w:val="00D107CF"/>
    <w:rsid w:val="00D109BF"/>
    <w:rsid w:val="00D111CA"/>
    <w:rsid w:val="00D111CF"/>
    <w:rsid w:val="00D117B9"/>
    <w:rsid w:val="00D11A10"/>
    <w:rsid w:val="00D11A8A"/>
    <w:rsid w:val="00D11B0B"/>
    <w:rsid w:val="00D1204D"/>
    <w:rsid w:val="00D12293"/>
    <w:rsid w:val="00D12365"/>
    <w:rsid w:val="00D1241E"/>
    <w:rsid w:val="00D127AD"/>
    <w:rsid w:val="00D12F30"/>
    <w:rsid w:val="00D13D26"/>
    <w:rsid w:val="00D13F9F"/>
    <w:rsid w:val="00D14236"/>
    <w:rsid w:val="00D14553"/>
    <w:rsid w:val="00D14BC9"/>
    <w:rsid w:val="00D14DB1"/>
    <w:rsid w:val="00D14E28"/>
    <w:rsid w:val="00D150BA"/>
    <w:rsid w:val="00D15353"/>
    <w:rsid w:val="00D15368"/>
    <w:rsid w:val="00D15A1B"/>
    <w:rsid w:val="00D15E51"/>
    <w:rsid w:val="00D15EA4"/>
    <w:rsid w:val="00D15F43"/>
    <w:rsid w:val="00D16014"/>
    <w:rsid w:val="00D16266"/>
    <w:rsid w:val="00D16542"/>
    <w:rsid w:val="00D1699D"/>
    <w:rsid w:val="00D16A87"/>
    <w:rsid w:val="00D16C1E"/>
    <w:rsid w:val="00D16D3A"/>
    <w:rsid w:val="00D16E87"/>
    <w:rsid w:val="00D17678"/>
    <w:rsid w:val="00D17953"/>
    <w:rsid w:val="00D17A2A"/>
    <w:rsid w:val="00D17AF2"/>
    <w:rsid w:val="00D17EBA"/>
    <w:rsid w:val="00D20004"/>
    <w:rsid w:val="00D20243"/>
    <w:rsid w:val="00D20671"/>
    <w:rsid w:val="00D2084D"/>
    <w:rsid w:val="00D20B8B"/>
    <w:rsid w:val="00D20D28"/>
    <w:rsid w:val="00D212E6"/>
    <w:rsid w:val="00D2162C"/>
    <w:rsid w:val="00D21A3C"/>
    <w:rsid w:val="00D22342"/>
    <w:rsid w:val="00D22ABA"/>
    <w:rsid w:val="00D22C56"/>
    <w:rsid w:val="00D22CEE"/>
    <w:rsid w:val="00D22FFC"/>
    <w:rsid w:val="00D230E4"/>
    <w:rsid w:val="00D233F1"/>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610"/>
    <w:rsid w:val="00D27AB2"/>
    <w:rsid w:val="00D27B70"/>
    <w:rsid w:val="00D300CB"/>
    <w:rsid w:val="00D302FD"/>
    <w:rsid w:val="00D30326"/>
    <w:rsid w:val="00D3038A"/>
    <w:rsid w:val="00D30436"/>
    <w:rsid w:val="00D3098D"/>
    <w:rsid w:val="00D30B75"/>
    <w:rsid w:val="00D318AE"/>
    <w:rsid w:val="00D319AD"/>
    <w:rsid w:val="00D31A02"/>
    <w:rsid w:val="00D31A68"/>
    <w:rsid w:val="00D31BD4"/>
    <w:rsid w:val="00D31C2D"/>
    <w:rsid w:val="00D32051"/>
    <w:rsid w:val="00D327DC"/>
    <w:rsid w:val="00D32D16"/>
    <w:rsid w:val="00D3323C"/>
    <w:rsid w:val="00D333A9"/>
    <w:rsid w:val="00D33456"/>
    <w:rsid w:val="00D33581"/>
    <w:rsid w:val="00D3396F"/>
    <w:rsid w:val="00D33A1E"/>
    <w:rsid w:val="00D33D4D"/>
    <w:rsid w:val="00D348D4"/>
    <w:rsid w:val="00D34A0B"/>
    <w:rsid w:val="00D34E95"/>
    <w:rsid w:val="00D35513"/>
    <w:rsid w:val="00D35672"/>
    <w:rsid w:val="00D36234"/>
    <w:rsid w:val="00D36371"/>
    <w:rsid w:val="00D366E5"/>
    <w:rsid w:val="00D36A61"/>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CD8"/>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94"/>
    <w:rsid w:val="00D50183"/>
    <w:rsid w:val="00D507E5"/>
    <w:rsid w:val="00D50AD7"/>
    <w:rsid w:val="00D50B40"/>
    <w:rsid w:val="00D50EDF"/>
    <w:rsid w:val="00D51257"/>
    <w:rsid w:val="00D51323"/>
    <w:rsid w:val="00D513C2"/>
    <w:rsid w:val="00D51B8A"/>
    <w:rsid w:val="00D51CC9"/>
    <w:rsid w:val="00D51D12"/>
    <w:rsid w:val="00D51DD4"/>
    <w:rsid w:val="00D51F38"/>
    <w:rsid w:val="00D51FC9"/>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69B"/>
    <w:rsid w:val="00D60C8D"/>
    <w:rsid w:val="00D61018"/>
    <w:rsid w:val="00D61341"/>
    <w:rsid w:val="00D61374"/>
    <w:rsid w:val="00D6168A"/>
    <w:rsid w:val="00D616A5"/>
    <w:rsid w:val="00D61EF8"/>
    <w:rsid w:val="00D61FF0"/>
    <w:rsid w:val="00D6211D"/>
    <w:rsid w:val="00D626CD"/>
    <w:rsid w:val="00D62C97"/>
    <w:rsid w:val="00D62DF0"/>
    <w:rsid w:val="00D63413"/>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444"/>
    <w:rsid w:val="00D66608"/>
    <w:rsid w:val="00D66634"/>
    <w:rsid w:val="00D667BD"/>
    <w:rsid w:val="00D66A6E"/>
    <w:rsid w:val="00D66B5C"/>
    <w:rsid w:val="00D66CF6"/>
    <w:rsid w:val="00D66D59"/>
    <w:rsid w:val="00D66E18"/>
    <w:rsid w:val="00D6734D"/>
    <w:rsid w:val="00D679CF"/>
    <w:rsid w:val="00D679D3"/>
    <w:rsid w:val="00D7010B"/>
    <w:rsid w:val="00D702EA"/>
    <w:rsid w:val="00D7037A"/>
    <w:rsid w:val="00D703F5"/>
    <w:rsid w:val="00D70640"/>
    <w:rsid w:val="00D70667"/>
    <w:rsid w:val="00D709C0"/>
    <w:rsid w:val="00D70EDD"/>
    <w:rsid w:val="00D7134D"/>
    <w:rsid w:val="00D71519"/>
    <w:rsid w:val="00D7157B"/>
    <w:rsid w:val="00D715AD"/>
    <w:rsid w:val="00D71A8D"/>
    <w:rsid w:val="00D7207D"/>
    <w:rsid w:val="00D724A9"/>
    <w:rsid w:val="00D72586"/>
    <w:rsid w:val="00D727D2"/>
    <w:rsid w:val="00D72E92"/>
    <w:rsid w:val="00D72F28"/>
    <w:rsid w:val="00D73180"/>
    <w:rsid w:val="00D7356F"/>
    <w:rsid w:val="00D73587"/>
    <w:rsid w:val="00D73BA8"/>
    <w:rsid w:val="00D73EBB"/>
    <w:rsid w:val="00D7403B"/>
    <w:rsid w:val="00D74059"/>
    <w:rsid w:val="00D74E1D"/>
    <w:rsid w:val="00D74EB0"/>
    <w:rsid w:val="00D751FB"/>
    <w:rsid w:val="00D754D6"/>
    <w:rsid w:val="00D755EB"/>
    <w:rsid w:val="00D755FF"/>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59"/>
    <w:rsid w:val="00D819B1"/>
    <w:rsid w:val="00D82494"/>
    <w:rsid w:val="00D826FF"/>
    <w:rsid w:val="00D82E3A"/>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28D"/>
    <w:rsid w:val="00D936E2"/>
    <w:rsid w:val="00D939C5"/>
    <w:rsid w:val="00D93D98"/>
    <w:rsid w:val="00D93F43"/>
    <w:rsid w:val="00D9450C"/>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C53"/>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AFD"/>
    <w:rsid w:val="00DA1BE3"/>
    <w:rsid w:val="00DA1C31"/>
    <w:rsid w:val="00DA1FB1"/>
    <w:rsid w:val="00DA20BC"/>
    <w:rsid w:val="00DA2333"/>
    <w:rsid w:val="00DA25E5"/>
    <w:rsid w:val="00DA2735"/>
    <w:rsid w:val="00DA2C66"/>
    <w:rsid w:val="00DA2D4F"/>
    <w:rsid w:val="00DA2D71"/>
    <w:rsid w:val="00DA2ED7"/>
    <w:rsid w:val="00DA35E1"/>
    <w:rsid w:val="00DA3CA5"/>
    <w:rsid w:val="00DA3E7A"/>
    <w:rsid w:val="00DA4276"/>
    <w:rsid w:val="00DA430C"/>
    <w:rsid w:val="00DA4843"/>
    <w:rsid w:val="00DA4988"/>
    <w:rsid w:val="00DA4A10"/>
    <w:rsid w:val="00DA4AFA"/>
    <w:rsid w:val="00DA4B81"/>
    <w:rsid w:val="00DA4E9E"/>
    <w:rsid w:val="00DA4F02"/>
    <w:rsid w:val="00DA55FB"/>
    <w:rsid w:val="00DA5AD1"/>
    <w:rsid w:val="00DA5CAF"/>
    <w:rsid w:val="00DA5CCF"/>
    <w:rsid w:val="00DA5D1A"/>
    <w:rsid w:val="00DA615D"/>
    <w:rsid w:val="00DA6494"/>
    <w:rsid w:val="00DA6598"/>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61"/>
    <w:rsid w:val="00DB45B5"/>
    <w:rsid w:val="00DB485D"/>
    <w:rsid w:val="00DB4CAE"/>
    <w:rsid w:val="00DB50DE"/>
    <w:rsid w:val="00DB5484"/>
    <w:rsid w:val="00DB56AB"/>
    <w:rsid w:val="00DB56E3"/>
    <w:rsid w:val="00DB5BE8"/>
    <w:rsid w:val="00DB640E"/>
    <w:rsid w:val="00DB65A5"/>
    <w:rsid w:val="00DB662E"/>
    <w:rsid w:val="00DB6795"/>
    <w:rsid w:val="00DB6BF7"/>
    <w:rsid w:val="00DB6D4E"/>
    <w:rsid w:val="00DB6F41"/>
    <w:rsid w:val="00DB701B"/>
    <w:rsid w:val="00DB76E3"/>
    <w:rsid w:val="00DB76F8"/>
    <w:rsid w:val="00DB7FD6"/>
    <w:rsid w:val="00DC1327"/>
    <w:rsid w:val="00DC1350"/>
    <w:rsid w:val="00DC16BC"/>
    <w:rsid w:val="00DC2406"/>
    <w:rsid w:val="00DC2474"/>
    <w:rsid w:val="00DC2555"/>
    <w:rsid w:val="00DC26DC"/>
    <w:rsid w:val="00DC2B53"/>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672"/>
    <w:rsid w:val="00DC58CF"/>
    <w:rsid w:val="00DC60A2"/>
    <w:rsid w:val="00DC6197"/>
    <w:rsid w:val="00DC6304"/>
    <w:rsid w:val="00DC631F"/>
    <w:rsid w:val="00DC6600"/>
    <w:rsid w:val="00DC67BD"/>
    <w:rsid w:val="00DC6924"/>
    <w:rsid w:val="00DC6C23"/>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DC7"/>
    <w:rsid w:val="00DD500A"/>
    <w:rsid w:val="00DD50D3"/>
    <w:rsid w:val="00DD519C"/>
    <w:rsid w:val="00DD5383"/>
    <w:rsid w:val="00DD53FA"/>
    <w:rsid w:val="00DD5C88"/>
    <w:rsid w:val="00DD5F09"/>
    <w:rsid w:val="00DD5F42"/>
    <w:rsid w:val="00DD617B"/>
    <w:rsid w:val="00DD6A37"/>
    <w:rsid w:val="00DD70EC"/>
    <w:rsid w:val="00DD7261"/>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FD6"/>
    <w:rsid w:val="00DE3FE4"/>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1FEA"/>
    <w:rsid w:val="00DF2868"/>
    <w:rsid w:val="00DF310B"/>
    <w:rsid w:val="00DF4455"/>
    <w:rsid w:val="00DF4572"/>
    <w:rsid w:val="00DF4640"/>
    <w:rsid w:val="00DF4658"/>
    <w:rsid w:val="00DF4999"/>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8FA"/>
    <w:rsid w:val="00DF7CF3"/>
    <w:rsid w:val="00DF7F13"/>
    <w:rsid w:val="00E002C3"/>
    <w:rsid w:val="00E002F1"/>
    <w:rsid w:val="00E0082C"/>
    <w:rsid w:val="00E00F5D"/>
    <w:rsid w:val="00E01359"/>
    <w:rsid w:val="00E013B0"/>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50AC"/>
    <w:rsid w:val="00E05AB5"/>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388"/>
    <w:rsid w:val="00E11654"/>
    <w:rsid w:val="00E12CBA"/>
    <w:rsid w:val="00E13A42"/>
    <w:rsid w:val="00E14028"/>
    <w:rsid w:val="00E14226"/>
    <w:rsid w:val="00E14A7E"/>
    <w:rsid w:val="00E14BFA"/>
    <w:rsid w:val="00E14E67"/>
    <w:rsid w:val="00E1504F"/>
    <w:rsid w:val="00E151E1"/>
    <w:rsid w:val="00E153A6"/>
    <w:rsid w:val="00E15CC0"/>
    <w:rsid w:val="00E15CCC"/>
    <w:rsid w:val="00E16290"/>
    <w:rsid w:val="00E162E5"/>
    <w:rsid w:val="00E163D4"/>
    <w:rsid w:val="00E1653E"/>
    <w:rsid w:val="00E16DBC"/>
    <w:rsid w:val="00E17619"/>
    <w:rsid w:val="00E17805"/>
    <w:rsid w:val="00E17E81"/>
    <w:rsid w:val="00E201B1"/>
    <w:rsid w:val="00E202CC"/>
    <w:rsid w:val="00E20F79"/>
    <w:rsid w:val="00E210C4"/>
    <w:rsid w:val="00E21144"/>
    <w:rsid w:val="00E21278"/>
    <w:rsid w:val="00E212E4"/>
    <w:rsid w:val="00E214AF"/>
    <w:rsid w:val="00E2158E"/>
    <w:rsid w:val="00E2166F"/>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FB7"/>
    <w:rsid w:val="00E2463F"/>
    <w:rsid w:val="00E24A27"/>
    <w:rsid w:val="00E24DE1"/>
    <w:rsid w:val="00E25626"/>
    <w:rsid w:val="00E25712"/>
    <w:rsid w:val="00E25911"/>
    <w:rsid w:val="00E25C31"/>
    <w:rsid w:val="00E25CFA"/>
    <w:rsid w:val="00E25F89"/>
    <w:rsid w:val="00E26080"/>
    <w:rsid w:val="00E2651E"/>
    <w:rsid w:val="00E26597"/>
    <w:rsid w:val="00E273CB"/>
    <w:rsid w:val="00E2745B"/>
    <w:rsid w:val="00E27F60"/>
    <w:rsid w:val="00E27FA7"/>
    <w:rsid w:val="00E30022"/>
    <w:rsid w:val="00E30719"/>
    <w:rsid w:val="00E30E5A"/>
    <w:rsid w:val="00E30EBD"/>
    <w:rsid w:val="00E3115F"/>
    <w:rsid w:val="00E3138F"/>
    <w:rsid w:val="00E31491"/>
    <w:rsid w:val="00E3171A"/>
    <w:rsid w:val="00E3171E"/>
    <w:rsid w:val="00E31D1C"/>
    <w:rsid w:val="00E31FB9"/>
    <w:rsid w:val="00E3214C"/>
    <w:rsid w:val="00E321B3"/>
    <w:rsid w:val="00E32274"/>
    <w:rsid w:val="00E32504"/>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9C"/>
    <w:rsid w:val="00E435B1"/>
    <w:rsid w:val="00E436B8"/>
    <w:rsid w:val="00E43DEF"/>
    <w:rsid w:val="00E43F37"/>
    <w:rsid w:val="00E43FDB"/>
    <w:rsid w:val="00E4445D"/>
    <w:rsid w:val="00E44593"/>
    <w:rsid w:val="00E44800"/>
    <w:rsid w:val="00E44B67"/>
    <w:rsid w:val="00E44EA1"/>
    <w:rsid w:val="00E450ED"/>
    <w:rsid w:val="00E45289"/>
    <w:rsid w:val="00E45403"/>
    <w:rsid w:val="00E4556C"/>
    <w:rsid w:val="00E45815"/>
    <w:rsid w:val="00E45AB2"/>
    <w:rsid w:val="00E45C47"/>
    <w:rsid w:val="00E4615D"/>
    <w:rsid w:val="00E46CD8"/>
    <w:rsid w:val="00E46E97"/>
    <w:rsid w:val="00E47766"/>
    <w:rsid w:val="00E4791B"/>
    <w:rsid w:val="00E47A1C"/>
    <w:rsid w:val="00E47E31"/>
    <w:rsid w:val="00E500FB"/>
    <w:rsid w:val="00E501DD"/>
    <w:rsid w:val="00E5035D"/>
    <w:rsid w:val="00E504BB"/>
    <w:rsid w:val="00E505DB"/>
    <w:rsid w:val="00E50A85"/>
    <w:rsid w:val="00E50AC6"/>
    <w:rsid w:val="00E50E5D"/>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B3"/>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48D"/>
    <w:rsid w:val="00E61531"/>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BC7"/>
    <w:rsid w:val="00E70F9A"/>
    <w:rsid w:val="00E70FBC"/>
    <w:rsid w:val="00E71A2D"/>
    <w:rsid w:val="00E7231B"/>
    <w:rsid w:val="00E72738"/>
    <w:rsid w:val="00E72C01"/>
    <w:rsid w:val="00E72D80"/>
    <w:rsid w:val="00E73065"/>
    <w:rsid w:val="00E733DD"/>
    <w:rsid w:val="00E734C5"/>
    <w:rsid w:val="00E7356A"/>
    <w:rsid w:val="00E73982"/>
    <w:rsid w:val="00E73A3B"/>
    <w:rsid w:val="00E73B2E"/>
    <w:rsid w:val="00E74017"/>
    <w:rsid w:val="00E7419D"/>
    <w:rsid w:val="00E741AC"/>
    <w:rsid w:val="00E74568"/>
    <w:rsid w:val="00E7488C"/>
    <w:rsid w:val="00E74A55"/>
    <w:rsid w:val="00E74AC9"/>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0E78"/>
    <w:rsid w:val="00E816C5"/>
    <w:rsid w:val="00E81837"/>
    <w:rsid w:val="00E81CE0"/>
    <w:rsid w:val="00E81E7C"/>
    <w:rsid w:val="00E82077"/>
    <w:rsid w:val="00E8224D"/>
    <w:rsid w:val="00E82862"/>
    <w:rsid w:val="00E83032"/>
    <w:rsid w:val="00E833A7"/>
    <w:rsid w:val="00E834B1"/>
    <w:rsid w:val="00E83752"/>
    <w:rsid w:val="00E83C53"/>
    <w:rsid w:val="00E844E5"/>
    <w:rsid w:val="00E84A2D"/>
    <w:rsid w:val="00E84CD6"/>
    <w:rsid w:val="00E84E7E"/>
    <w:rsid w:val="00E8519F"/>
    <w:rsid w:val="00E852A2"/>
    <w:rsid w:val="00E852F9"/>
    <w:rsid w:val="00E85CC3"/>
    <w:rsid w:val="00E85E8D"/>
    <w:rsid w:val="00E86372"/>
    <w:rsid w:val="00E8644A"/>
    <w:rsid w:val="00E86A5B"/>
    <w:rsid w:val="00E86AE3"/>
    <w:rsid w:val="00E86D63"/>
    <w:rsid w:val="00E86DCC"/>
    <w:rsid w:val="00E86E3C"/>
    <w:rsid w:val="00E86E6D"/>
    <w:rsid w:val="00E871C3"/>
    <w:rsid w:val="00E87248"/>
    <w:rsid w:val="00E90279"/>
    <w:rsid w:val="00E90393"/>
    <w:rsid w:val="00E90580"/>
    <w:rsid w:val="00E90635"/>
    <w:rsid w:val="00E909A1"/>
    <w:rsid w:val="00E90BFF"/>
    <w:rsid w:val="00E9140B"/>
    <w:rsid w:val="00E919A7"/>
    <w:rsid w:val="00E91A77"/>
    <w:rsid w:val="00E91B1A"/>
    <w:rsid w:val="00E91B79"/>
    <w:rsid w:val="00E91C74"/>
    <w:rsid w:val="00E91C9B"/>
    <w:rsid w:val="00E91F04"/>
    <w:rsid w:val="00E91F35"/>
    <w:rsid w:val="00E92AC2"/>
    <w:rsid w:val="00E93043"/>
    <w:rsid w:val="00E9312E"/>
    <w:rsid w:val="00E931F8"/>
    <w:rsid w:val="00E9381A"/>
    <w:rsid w:val="00E93C5B"/>
    <w:rsid w:val="00E940E6"/>
    <w:rsid w:val="00E9431E"/>
    <w:rsid w:val="00E94557"/>
    <w:rsid w:val="00E947A6"/>
    <w:rsid w:val="00E94BFA"/>
    <w:rsid w:val="00E951F8"/>
    <w:rsid w:val="00E957E3"/>
    <w:rsid w:val="00E95AD2"/>
    <w:rsid w:val="00E95BA6"/>
    <w:rsid w:val="00E95BEF"/>
    <w:rsid w:val="00E95E3E"/>
    <w:rsid w:val="00E96452"/>
    <w:rsid w:val="00E966DB"/>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B53"/>
    <w:rsid w:val="00EA6E19"/>
    <w:rsid w:val="00EA73FC"/>
    <w:rsid w:val="00EA7500"/>
    <w:rsid w:val="00EA756B"/>
    <w:rsid w:val="00EA7C37"/>
    <w:rsid w:val="00EA7E86"/>
    <w:rsid w:val="00EA7FCF"/>
    <w:rsid w:val="00EB0814"/>
    <w:rsid w:val="00EB0877"/>
    <w:rsid w:val="00EB0CA3"/>
    <w:rsid w:val="00EB104F"/>
    <w:rsid w:val="00EB1287"/>
    <w:rsid w:val="00EB128A"/>
    <w:rsid w:val="00EB1B27"/>
    <w:rsid w:val="00EB1BDA"/>
    <w:rsid w:val="00EB1DA8"/>
    <w:rsid w:val="00EB268B"/>
    <w:rsid w:val="00EB2703"/>
    <w:rsid w:val="00EB2819"/>
    <w:rsid w:val="00EB2ABA"/>
    <w:rsid w:val="00EB2B53"/>
    <w:rsid w:val="00EB2CF1"/>
    <w:rsid w:val="00EB3037"/>
    <w:rsid w:val="00EB3B30"/>
    <w:rsid w:val="00EB4509"/>
    <w:rsid w:val="00EB465D"/>
    <w:rsid w:val="00EB4767"/>
    <w:rsid w:val="00EB4A86"/>
    <w:rsid w:val="00EB4CFF"/>
    <w:rsid w:val="00EB4EDE"/>
    <w:rsid w:val="00EB4F51"/>
    <w:rsid w:val="00EB4F75"/>
    <w:rsid w:val="00EB5155"/>
    <w:rsid w:val="00EB5476"/>
    <w:rsid w:val="00EB588A"/>
    <w:rsid w:val="00EB600D"/>
    <w:rsid w:val="00EB6039"/>
    <w:rsid w:val="00EB60A2"/>
    <w:rsid w:val="00EB6BC4"/>
    <w:rsid w:val="00EB6DA7"/>
    <w:rsid w:val="00EB70B0"/>
    <w:rsid w:val="00EB73DC"/>
    <w:rsid w:val="00EB7554"/>
    <w:rsid w:val="00EB7633"/>
    <w:rsid w:val="00EB7736"/>
    <w:rsid w:val="00EB7A25"/>
    <w:rsid w:val="00EB7CA8"/>
    <w:rsid w:val="00EB7D31"/>
    <w:rsid w:val="00EC00F6"/>
    <w:rsid w:val="00EC01F5"/>
    <w:rsid w:val="00EC0DF4"/>
    <w:rsid w:val="00EC100B"/>
    <w:rsid w:val="00EC12A2"/>
    <w:rsid w:val="00EC1837"/>
    <w:rsid w:val="00EC1902"/>
    <w:rsid w:val="00EC2D80"/>
    <w:rsid w:val="00EC2E2D"/>
    <w:rsid w:val="00EC31B9"/>
    <w:rsid w:val="00EC34C3"/>
    <w:rsid w:val="00EC3B64"/>
    <w:rsid w:val="00EC3DA9"/>
    <w:rsid w:val="00EC4037"/>
    <w:rsid w:val="00EC462B"/>
    <w:rsid w:val="00EC4723"/>
    <w:rsid w:val="00EC4788"/>
    <w:rsid w:val="00EC4830"/>
    <w:rsid w:val="00EC4FFC"/>
    <w:rsid w:val="00EC5636"/>
    <w:rsid w:val="00EC568D"/>
    <w:rsid w:val="00EC56E0"/>
    <w:rsid w:val="00EC5BC3"/>
    <w:rsid w:val="00EC5DDD"/>
    <w:rsid w:val="00EC6057"/>
    <w:rsid w:val="00EC63FE"/>
    <w:rsid w:val="00EC64BA"/>
    <w:rsid w:val="00EC6577"/>
    <w:rsid w:val="00EC6847"/>
    <w:rsid w:val="00EC716D"/>
    <w:rsid w:val="00EC7401"/>
    <w:rsid w:val="00EC7455"/>
    <w:rsid w:val="00EC7508"/>
    <w:rsid w:val="00EC77CC"/>
    <w:rsid w:val="00EC7DB6"/>
    <w:rsid w:val="00ED0624"/>
    <w:rsid w:val="00ED0706"/>
    <w:rsid w:val="00ED09B2"/>
    <w:rsid w:val="00ED0A52"/>
    <w:rsid w:val="00ED0D5D"/>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2A"/>
    <w:rsid w:val="00ED445A"/>
    <w:rsid w:val="00ED46A8"/>
    <w:rsid w:val="00ED482B"/>
    <w:rsid w:val="00ED49C9"/>
    <w:rsid w:val="00ED57AA"/>
    <w:rsid w:val="00ED57D7"/>
    <w:rsid w:val="00ED5C55"/>
    <w:rsid w:val="00ED5FE4"/>
    <w:rsid w:val="00ED65DB"/>
    <w:rsid w:val="00ED6780"/>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066"/>
    <w:rsid w:val="00EE253D"/>
    <w:rsid w:val="00EE2A85"/>
    <w:rsid w:val="00EE2B29"/>
    <w:rsid w:val="00EE2DDA"/>
    <w:rsid w:val="00EE2F67"/>
    <w:rsid w:val="00EE30F4"/>
    <w:rsid w:val="00EE3313"/>
    <w:rsid w:val="00EE3C42"/>
    <w:rsid w:val="00EE3D4F"/>
    <w:rsid w:val="00EE432C"/>
    <w:rsid w:val="00EE444B"/>
    <w:rsid w:val="00EE4B3C"/>
    <w:rsid w:val="00EE4B6D"/>
    <w:rsid w:val="00EE4FE4"/>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812"/>
    <w:rsid w:val="00EF0DB6"/>
    <w:rsid w:val="00EF0E00"/>
    <w:rsid w:val="00EF0EEB"/>
    <w:rsid w:val="00EF1543"/>
    <w:rsid w:val="00EF1F9C"/>
    <w:rsid w:val="00EF20F4"/>
    <w:rsid w:val="00EF28DD"/>
    <w:rsid w:val="00EF2E01"/>
    <w:rsid w:val="00EF30A3"/>
    <w:rsid w:val="00EF3107"/>
    <w:rsid w:val="00EF3660"/>
    <w:rsid w:val="00EF3DFA"/>
    <w:rsid w:val="00EF3E91"/>
    <w:rsid w:val="00EF4170"/>
    <w:rsid w:val="00EF4366"/>
    <w:rsid w:val="00EF4CD6"/>
    <w:rsid w:val="00EF50DE"/>
    <w:rsid w:val="00EF5458"/>
    <w:rsid w:val="00EF55A0"/>
    <w:rsid w:val="00EF569A"/>
    <w:rsid w:val="00EF58AA"/>
    <w:rsid w:val="00EF5AB5"/>
    <w:rsid w:val="00EF60B7"/>
    <w:rsid w:val="00EF6289"/>
    <w:rsid w:val="00EF63D1"/>
    <w:rsid w:val="00EF6513"/>
    <w:rsid w:val="00EF6683"/>
    <w:rsid w:val="00EF69A9"/>
    <w:rsid w:val="00EF7002"/>
    <w:rsid w:val="00EF758A"/>
    <w:rsid w:val="00EF769B"/>
    <w:rsid w:val="00EF788F"/>
    <w:rsid w:val="00EF7C54"/>
    <w:rsid w:val="00EF7D1E"/>
    <w:rsid w:val="00EF7EB6"/>
    <w:rsid w:val="00F0009F"/>
    <w:rsid w:val="00F000A0"/>
    <w:rsid w:val="00F0102B"/>
    <w:rsid w:val="00F0136C"/>
    <w:rsid w:val="00F0169A"/>
    <w:rsid w:val="00F0172B"/>
    <w:rsid w:val="00F01B42"/>
    <w:rsid w:val="00F01CA8"/>
    <w:rsid w:val="00F0224B"/>
    <w:rsid w:val="00F026F5"/>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47D0"/>
    <w:rsid w:val="00F04EE5"/>
    <w:rsid w:val="00F05A1B"/>
    <w:rsid w:val="00F05C23"/>
    <w:rsid w:val="00F05C89"/>
    <w:rsid w:val="00F0628D"/>
    <w:rsid w:val="00F064D7"/>
    <w:rsid w:val="00F06532"/>
    <w:rsid w:val="00F06651"/>
    <w:rsid w:val="00F067F7"/>
    <w:rsid w:val="00F06C7E"/>
    <w:rsid w:val="00F06E8D"/>
    <w:rsid w:val="00F0778B"/>
    <w:rsid w:val="00F07DE6"/>
    <w:rsid w:val="00F10377"/>
    <w:rsid w:val="00F10525"/>
    <w:rsid w:val="00F1056C"/>
    <w:rsid w:val="00F107F1"/>
    <w:rsid w:val="00F1093F"/>
    <w:rsid w:val="00F10E29"/>
    <w:rsid w:val="00F10FC1"/>
    <w:rsid w:val="00F110B9"/>
    <w:rsid w:val="00F112FD"/>
    <w:rsid w:val="00F11874"/>
    <w:rsid w:val="00F11A99"/>
    <w:rsid w:val="00F1285A"/>
    <w:rsid w:val="00F12CEC"/>
    <w:rsid w:val="00F133A1"/>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84E"/>
    <w:rsid w:val="00F16A9F"/>
    <w:rsid w:val="00F16C82"/>
    <w:rsid w:val="00F1709F"/>
    <w:rsid w:val="00F1797E"/>
    <w:rsid w:val="00F17A45"/>
    <w:rsid w:val="00F17DC2"/>
    <w:rsid w:val="00F17EAE"/>
    <w:rsid w:val="00F17F50"/>
    <w:rsid w:val="00F20A3E"/>
    <w:rsid w:val="00F20CAD"/>
    <w:rsid w:val="00F20DFF"/>
    <w:rsid w:val="00F218D4"/>
    <w:rsid w:val="00F21B8A"/>
    <w:rsid w:val="00F21D85"/>
    <w:rsid w:val="00F21EEC"/>
    <w:rsid w:val="00F21FC8"/>
    <w:rsid w:val="00F2250A"/>
    <w:rsid w:val="00F227CD"/>
    <w:rsid w:val="00F229A0"/>
    <w:rsid w:val="00F22D87"/>
    <w:rsid w:val="00F2380E"/>
    <w:rsid w:val="00F23B4A"/>
    <w:rsid w:val="00F23D7C"/>
    <w:rsid w:val="00F23E85"/>
    <w:rsid w:val="00F2467D"/>
    <w:rsid w:val="00F24788"/>
    <w:rsid w:val="00F256A9"/>
    <w:rsid w:val="00F25839"/>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E"/>
    <w:rsid w:val="00F3154C"/>
    <w:rsid w:val="00F31819"/>
    <w:rsid w:val="00F31B22"/>
    <w:rsid w:val="00F31B49"/>
    <w:rsid w:val="00F31F90"/>
    <w:rsid w:val="00F32A08"/>
    <w:rsid w:val="00F32F56"/>
    <w:rsid w:val="00F3347D"/>
    <w:rsid w:val="00F335B4"/>
    <w:rsid w:val="00F336DE"/>
    <w:rsid w:val="00F33D4F"/>
    <w:rsid w:val="00F33EDB"/>
    <w:rsid w:val="00F33FA8"/>
    <w:rsid w:val="00F346A0"/>
    <w:rsid w:val="00F34805"/>
    <w:rsid w:val="00F34BB7"/>
    <w:rsid w:val="00F34CD6"/>
    <w:rsid w:val="00F35873"/>
    <w:rsid w:val="00F35920"/>
    <w:rsid w:val="00F364C3"/>
    <w:rsid w:val="00F366A5"/>
    <w:rsid w:val="00F36A72"/>
    <w:rsid w:val="00F36C5F"/>
    <w:rsid w:val="00F36E8C"/>
    <w:rsid w:val="00F37259"/>
    <w:rsid w:val="00F37293"/>
    <w:rsid w:val="00F375D1"/>
    <w:rsid w:val="00F401A9"/>
    <w:rsid w:val="00F405A4"/>
    <w:rsid w:val="00F406AE"/>
    <w:rsid w:val="00F40BAA"/>
    <w:rsid w:val="00F41767"/>
    <w:rsid w:val="00F419C5"/>
    <w:rsid w:val="00F41B6A"/>
    <w:rsid w:val="00F41BAC"/>
    <w:rsid w:val="00F41E74"/>
    <w:rsid w:val="00F41F05"/>
    <w:rsid w:val="00F41FD2"/>
    <w:rsid w:val="00F420CA"/>
    <w:rsid w:val="00F420CB"/>
    <w:rsid w:val="00F42F0E"/>
    <w:rsid w:val="00F42F72"/>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D9D"/>
    <w:rsid w:val="00F47498"/>
    <w:rsid w:val="00F47FAB"/>
    <w:rsid w:val="00F5036E"/>
    <w:rsid w:val="00F505D9"/>
    <w:rsid w:val="00F512B2"/>
    <w:rsid w:val="00F5144F"/>
    <w:rsid w:val="00F51863"/>
    <w:rsid w:val="00F51A40"/>
    <w:rsid w:val="00F5217E"/>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095"/>
    <w:rsid w:val="00F55A4A"/>
    <w:rsid w:val="00F55BDE"/>
    <w:rsid w:val="00F560DD"/>
    <w:rsid w:val="00F561AC"/>
    <w:rsid w:val="00F56231"/>
    <w:rsid w:val="00F56C21"/>
    <w:rsid w:val="00F56DCF"/>
    <w:rsid w:val="00F57034"/>
    <w:rsid w:val="00F570AA"/>
    <w:rsid w:val="00F57860"/>
    <w:rsid w:val="00F57D76"/>
    <w:rsid w:val="00F57FEC"/>
    <w:rsid w:val="00F60885"/>
    <w:rsid w:val="00F60BE9"/>
    <w:rsid w:val="00F61228"/>
    <w:rsid w:val="00F61FD8"/>
    <w:rsid w:val="00F62267"/>
    <w:rsid w:val="00F62780"/>
    <w:rsid w:val="00F6286E"/>
    <w:rsid w:val="00F62DBF"/>
    <w:rsid w:val="00F6336D"/>
    <w:rsid w:val="00F637C8"/>
    <w:rsid w:val="00F6395D"/>
    <w:rsid w:val="00F63E88"/>
    <w:rsid w:val="00F64151"/>
    <w:rsid w:val="00F641FC"/>
    <w:rsid w:val="00F64521"/>
    <w:rsid w:val="00F6477A"/>
    <w:rsid w:val="00F647F7"/>
    <w:rsid w:val="00F64EB0"/>
    <w:rsid w:val="00F64F80"/>
    <w:rsid w:val="00F65742"/>
    <w:rsid w:val="00F6583C"/>
    <w:rsid w:val="00F6589A"/>
    <w:rsid w:val="00F659A9"/>
    <w:rsid w:val="00F6605D"/>
    <w:rsid w:val="00F662F6"/>
    <w:rsid w:val="00F66811"/>
    <w:rsid w:val="00F6752C"/>
    <w:rsid w:val="00F6754E"/>
    <w:rsid w:val="00F6783E"/>
    <w:rsid w:val="00F67D5C"/>
    <w:rsid w:val="00F67F12"/>
    <w:rsid w:val="00F7033F"/>
    <w:rsid w:val="00F7099A"/>
    <w:rsid w:val="00F70B36"/>
    <w:rsid w:val="00F70BDF"/>
    <w:rsid w:val="00F70C5F"/>
    <w:rsid w:val="00F70DBE"/>
    <w:rsid w:val="00F71124"/>
    <w:rsid w:val="00F7126B"/>
    <w:rsid w:val="00F714FE"/>
    <w:rsid w:val="00F715E8"/>
    <w:rsid w:val="00F71888"/>
    <w:rsid w:val="00F719CD"/>
    <w:rsid w:val="00F71BB8"/>
    <w:rsid w:val="00F72584"/>
    <w:rsid w:val="00F7290D"/>
    <w:rsid w:val="00F72A10"/>
    <w:rsid w:val="00F72C94"/>
    <w:rsid w:val="00F72EFD"/>
    <w:rsid w:val="00F7302F"/>
    <w:rsid w:val="00F732EC"/>
    <w:rsid w:val="00F73D08"/>
    <w:rsid w:val="00F73D39"/>
    <w:rsid w:val="00F741F0"/>
    <w:rsid w:val="00F74363"/>
    <w:rsid w:val="00F744B1"/>
    <w:rsid w:val="00F74652"/>
    <w:rsid w:val="00F74D34"/>
    <w:rsid w:val="00F74FFB"/>
    <w:rsid w:val="00F75671"/>
    <w:rsid w:val="00F756A4"/>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21E"/>
    <w:rsid w:val="00F80399"/>
    <w:rsid w:val="00F80400"/>
    <w:rsid w:val="00F807E7"/>
    <w:rsid w:val="00F80A04"/>
    <w:rsid w:val="00F80EB3"/>
    <w:rsid w:val="00F80F93"/>
    <w:rsid w:val="00F812C8"/>
    <w:rsid w:val="00F8132D"/>
    <w:rsid w:val="00F814A5"/>
    <w:rsid w:val="00F818AE"/>
    <w:rsid w:val="00F81B40"/>
    <w:rsid w:val="00F81D52"/>
    <w:rsid w:val="00F81F9E"/>
    <w:rsid w:val="00F820C4"/>
    <w:rsid w:val="00F82135"/>
    <w:rsid w:val="00F82775"/>
    <w:rsid w:val="00F82A0B"/>
    <w:rsid w:val="00F82D94"/>
    <w:rsid w:val="00F82EE9"/>
    <w:rsid w:val="00F83251"/>
    <w:rsid w:val="00F83313"/>
    <w:rsid w:val="00F83350"/>
    <w:rsid w:val="00F83829"/>
    <w:rsid w:val="00F83FEA"/>
    <w:rsid w:val="00F84069"/>
    <w:rsid w:val="00F8420D"/>
    <w:rsid w:val="00F843D7"/>
    <w:rsid w:val="00F844A0"/>
    <w:rsid w:val="00F84F8A"/>
    <w:rsid w:val="00F84FF5"/>
    <w:rsid w:val="00F85194"/>
    <w:rsid w:val="00F851C8"/>
    <w:rsid w:val="00F8527B"/>
    <w:rsid w:val="00F85536"/>
    <w:rsid w:val="00F85597"/>
    <w:rsid w:val="00F855CF"/>
    <w:rsid w:val="00F857AF"/>
    <w:rsid w:val="00F858A0"/>
    <w:rsid w:val="00F85996"/>
    <w:rsid w:val="00F86044"/>
    <w:rsid w:val="00F8639F"/>
    <w:rsid w:val="00F8657A"/>
    <w:rsid w:val="00F865CF"/>
    <w:rsid w:val="00F8679A"/>
    <w:rsid w:val="00F8693D"/>
    <w:rsid w:val="00F86BD6"/>
    <w:rsid w:val="00F86C9D"/>
    <w:rsid w:val="00F86D0A"/>
    <w:rsid w:val="00F86DBA"/>
    <w:rsid w:val="00F87117"/>
    <w:rsid w:val="00F87244"/>
    <w:rsid w:val="00F8732B"/>
    <w:rsid w:val="00F8736C"/>
    <w:rsid w:val="00F8791F"/>
    <w:rsid w:val="00F90043"/>
    <w:rsid w:val="00F90086"/>
    <w:rsid w:val="00F9019F"/>
    <w:rsid w:val="00F9030E"/>
    <w:rsid w:val="00F9062D"/>
    <w:rsid w:val="00F90ADB"/>
    <w:rsid w:val="00F90E6C"/>
    <w:rsid w:val="00F90E78"/>
    <w:rsid w:val="00F910D5"/>
    <w:rsid w:val="00F91209"/>
    <w:rsid w:val="00F9221F"/>
    <w:rsid w:val="00F922F7"/>
    <w:rsid w:val="00F927B8"/>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6C4"/>
    <w:rsid w:val="00F970D9"/>
    <w:rsid w:val="00F9765B"/>
    <w:rsid w:val="00F976B4"/>
    <w:rsid w:val="00F977BD"/>
    <w:rsid w:val="00F97908"/>
    <w:rsid w:val="00F97B43"/>
    <w:rsid w:val="00F97E78"/>
    <w:rsid w:val="00FA07F8"/>
    <w:rsid w:val="00FA07FC"/>
    <w:rsid w:val="00FA081B"/>
    <w:rsid w:val="00FA105C"/>
    <w:rsid w:val="00FA1168"/>
    <w:rsid w:val="00FA12D1"/>
    <w:rsid w:val="00FA130F"/>
    <w:rsid w:val="00FA144F"/>
    <w:rsid w:val="00FA1475"/>
    <w:rsid w:val="00FA148A"/>
    <w:rsid w:val="00FA1D36"/>
    <w:rsid w:val="00FA1E6D"/>
    <w:rsid w:val="00FA2326"/>
    <w:rsid w:val="00FA2348"/>
    <w:rsid w:val="00FA27C8"/>
    <w:rsid w:val="00FA2B72"/>
    <w:rsid w:val="00FA2E67"/>
    <w:rsid w:val="00FA32BB"/>
    <w:rsid w:val="00FA341E"/>
    <w:rsid w:val="00FA3630"/>
    <w:rsid w:val="00FA3B4B"/>
    <w:rsid w:val="00FA3B76"/>
    <w:rsid w:val="00FA454B"/>
    <w:rsid w:val="00FA4639"/>
    <w:rsid w:val="00FA474B"/>
    <w:rsid w:val="00FA4D4D"/>
    <w:rsid w:val="00FA4D66"/>
    <w:rsid w:val="00FA4FE8"/>
    <w:rsid w:val="00FA51D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940"/>
    <w:rsid w:val="00FB0D3B"/>
    <w:rsid w:val="00FB0D64"/>
    <w:rsid w:val="00FB0FB6"/>
    <w:rsid w:val="00FB1527"/>
    <w:rsid w:val="00FB252B"/>
    <w:rsid w:val="00FB2537"/>
    <w:rsid w:val="00FB2AB5"/>
    <w:rsid w:val="00FB2F89"/>
    <w:rsid w:val="00FB30D3"/>
    <w:rsid w:val="00FB33DC"/>
    <w:rsid w:val="00FB3B2B"/>
    <w:rsid w:val="00FB4338"/>
    <w:rsid w:val="00FB454F"/>
    <w:rsid w:val="00FB477E"/>
    <w:rsid w:val="00FB4C9C"/>
    <w:rsid w:val="00FB4E07"/>
    <w:rsid w:val="00FB4E66"/>
    <w:rsid w:val="00FB5D6D"/>
    <w:rsid w:val="00FB6165"/>
    <w:rsid w:val="00FB61F8"/>
    <w:rsid w:val="00FB62B4"/>
    <w:rsid w:val="00FB64D6"/>
    <w:rsid w:val="00FB77F4"/>
    <w:rsid w:val="00FB7BB2"/>
    <w:rsid w:val="00FB7F75"/>
    <w:rsid w:val="00FC0077"/>
    <w:rsid w:val="00FC0150"/>
    <w:rsid w:val="00FC03AB"/>
    <w:rsid w:val="00FC0A96"/>
    <w:rsid w:val="00FC0BED"/>
    <w:rsid w:val="00FC105D"/>
    <w:rsid w:val="00FC1199"/>
    <w:rsid w:val="00FC18A7"/>
    <w:rsid w:val="00FC1F11"/>
    <w:rsid w:val="00FC21EC"/>
    <w:rsid w:val="00FC24E5"/>
    <w:rsid w:val="00FC2785"/>
    <w:rsid w:val="00FC29F5"/>
    <w:rsid w:val="00FC2A5E"/>
    <w:rsid w:val="00FC2C46"/>
    <w:rsid w:val="00FC30B5"/>
    <w:rsid w:val="00FC339C"/>
    <w:rsid w:val="00FC33C6"/>
    <w:rsid w:val="00FC3C97"/>
    <w:rsid w:val="00FC3E96"/>
    <w:rsid w:val="00FC3F09"/>
    <w:rsid w:val="00FC4729"/>
    <w:rsid w:val="00FC47B1"/>
    <w:rsid w:val="00FC4A8C"/>
    <w:rsid w:val="00FC4ABA"/>
    <w:rsid w:val="00FC4BA0"/>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626F"/>
    <w:rsid w:val="00FD6C57"/>
    <w:rsid w:val="00FD6DC3"/>
    <w:rsid w:val="00FD7DF9"/>
    <w:rsid w:val="00FE0788"/>
    <w:rsid w:val="00FE0B51"/>
    <w:rsid w:val="00FE0B78"/>
    <w:rsid w:val="00FE0CBC"/>
    <w:rsid w:val="00FE0ED4"/>
    <w:rsid w:val="00FE10DA"/>
    <w:rsid w:val="00FE113E"/>
    <w:rsid w:val="00FE1C85"/>
    <w:rsid w:val="00FE1DE4"/>
    <w:rsid w:val="00FE1EAB"/>
    <w:rsid w:val="00FE2302"/>
    <w:rsid w:val="00FE2AC8"/>
    <w:rsid w:val="00FE2B2C"/>
    <w:rsid w:val="00FE2DA0"/>
    <w:rsid w:val="00FE3465"/>
    <w:rsid w:val="00FE349F"/>
    <w:rsid w:val="00FE37CE"/>
    <w:rsid w:val="00FE3D62"/>
    <w:rsid w:val="00FE3E00"/>
    <w:rsid w:val="00FE439E"/>
    <w:rsid w:val="00FE45D0"/>
    <w:rsid w:val="00FE4663"/>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F3"/>
    <w:rsid w:val="00FF0580"/>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0E5"/>
    <w:rsid w:val="00FF7512"/>
    <w:rsid w:val="00FF7563"/>
    <w:rsid w:val="00FF75CB"/>
    <w:rsid w:val="00FF774A"/>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07584542-28F7-46F5-8465-9252BDDC8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uiPriority="99"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pPr>
      <w:keepNext/>
      <w:numPr>
        <w:numId w:val="1"/>
      </w:numPr>
      <w:spacing w:before="120"/>
      <w:outlineLvl w:val="0"/>
    </w:pPr>
    <w:rPr>
      <w:b/>
      <w:bCs/>
      <w:sz w:val="28"/>
      <w:szCs w:val="28"/>
    </w:rPr>
  </w:style>
  <w:style w:type="paragraph" w:styleId="2">
    <w:name w:val="heading 2"/>
    <w:basedOn w:val="a0"/>
    <w:next w:val="a0"/>
    <w:link w:val="2Char"/>
    <w:qFormat/>
    <w:pPr>
      <w:keepNext/>
      <w:numPr>
        <w:ilvl w:val="1"/>
        <w:numId w:val="1"/>
      </w:numPr>
      <w:spacing w:before="120"/>
      <w:outlineLvl w:val="1"/>
    </w:pPr>
    <w:rPr>
      <w:b/>
      <w:bCs/>
      <w:sz w:val="24"/>
    </w:rPr>
  </w:style>
  <w:style w:type="paragraph" w:styleId="30">
    <w:name w:val="heading 3"/>
    <w:basedOn w:val="a0"/>
    <w:next w:val="a0"/>
    <w:link w:val="3Char"/>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Char"/>
    <w:qFormat/>
    <w:pPr>
      <w:numPr>
        <w:ilvl w:val="4"/>
        <w:numId w:val="1"/>
      </w:numPr>
      <w:spacing w:before="240" w:after="60"/>
      <w:outlineLvl w:val="4"/>
    </w:pPr>
    <w:rPr>
      <w:b/>
      <w:bCs/>
      <w:i/>
      <w:iCs/>
      <w:sz w:val="26"/>
      <w:szCs w:val="26"/>
    </w:rPr>
  </w:style>
  <w:style w:type="paragraph" w:styleId="6">
    <w:name w:val="heading 6"/>
    <w:basedOn w:val="a0"/>
    <w:next w:val="a0"/>
    <w:link w:val="6Char"/>
    <w:qFormat/>
    <w:pPr>
      <w:numPr>
        <w:ilvl w:val="5"/>
        <w:numId w:val="1"/>
      </w:numPr>
      <w:spacing w:before="240" w:after="60"/>
      <w:outlineLvl w:val="5"/>
    </w:pPr>
    <w:rPr>
      <w:b/>
      <w:bCs/>
    </w:rPr>
  </w:style>
  <w:style w:type="paragraph" w:styleId="7">
    <w:name w:val="heading 7"/>
    <w:basedOn w:val="a0"/>
    <w:next w:val="a0"/>
    <w:link w:val="7Char"/>
    <w:qFormat/>
    <w:pPr>
      <w:numPr>
        <w:ilvl w:val="6"/>
        <w:numId w:val="1"/>
      </w:numPr>
      <w:spacing w:before="240" w:after="60"/>
      <w:outlineLvl w:val="6"/>
    </w:pPr>
    <w:rPr>
      <w:sz w:val="24"/>
      <w:szCs w:val="24"/>
    </w:rPr>
  </w:style>
  <w:style w:type="paragraph" w:styleId="8">
    <w:name w:val="heading 8"/>
    <w:basedOn w:val="a0"/>
    <w:next w:val="a0"/>
    <w:link w:val="8Char"/>
    <w:qFormat/>
    <w:pPr>
      <w:numPr>
        <w:ilvl w:val="7"/>
        <w:numId w:val="1"/>
      </w:numPr>
      <w:spacing w:before="240" w:after="60"/>
      <w:outlineLvl w:val="7"/>
    </w:pPr>
    <w:rPr>
      <w:i/>
      <w:iCs/>
      <w:sz w:val="24"/>
      <w:szCs w:val="24"/>
    </w:rPr>
  </w:style>
  <w:style w:type="paragraph" w:styleId="9">
    <w:name w:val="heading 9"/>
    <w:aliases w:val="Figure Heading,FH"/>
    <w:basedOn w:val="a0"/>
    <w:next w:val="a0"/>
    <w:link w:val="9Char"/>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Char0"/>
    <w:qFormat/>
    <w:pPr>
      <w:numPr>
        <w:numId w:val="2"/>
      </w:numPr>
      <w:autoSpaceDE/>
      <w:autoSpaceDN/>
      <w:adjustRightInd/>
      <w:snapToGrid/>
      <w:spacing w:before="180" w:after="0"/>
      <w:jc w:val="left"/>
    </w:pPr>
    <w:rPr>
      <w:rFonts w:ascii="Arial" w:eastAsia="Times New Roman" w:hAnsi="Arial"/>
      <w:szCs w:val="20"/>
    </w:rPr>
  </w:style>
  <w:style w:type="paragraph" w:styleId="a4">
    <w:name w:val="List"/>
    <w:basedOn w:val="a0"/>
    <w:link w:val="Char0"/>
    <w:qFormat/>
    <w:pPr>
      <w:ind w:left="360" w:hanging="360"/>
    </w:pPr>
  </w:style>
  <w:style w:type="paragraph" w:styleId="a5">
    <w:name w:val="annotation subject"/>
    <w:basedOn w:val="a6"/>
    <w:next w:val="a6"/>
    <w:link w:val="Char1"/>
    <w:uiPriority w:val="99"/>
    <w:qFormat/>
    <w:rPr>
      <w:b/>
      <w:bCs/>
    </w:rPr>
  </w:style>
  <w:style w:type="paragraph" w:styleId="a6">
    <w:name w:val="annotation text"/>
    <w:basedOn w:val="a0"/>
    <w:link w:val="Char2"/>
    <w:uiPriority w:val="99"/>
    <w:qFormat/>
    <w:rPr>
      <w:sz w:val="20"/>
      <w:szCs w:val="20"/>
    </w:rPr>
  </w:style>
  <w:style w:type="paragraph" w:styleId="70">
    <w:name w:val="toc 7"/>
    <w:basedOn w:val="60"/>
    <w:next w:val="a0"/>
    <w:uiPriority w:val="39"/>
    <w:qFormat/>
    <w:pPr>
      <w:ind w:left="2268" w:hanging="2268"/>
    </w:pPr>
  </w:style>
  <w:style w:type="paragraph" w:styleId="60">
    <w:name w:val="toc 6"/>
    <w:basedOn w:val="50"/>
    <w:next w:val="a0"/>
    <w:uiPriority w:val="39"/>
    <w:qFormat/>
    <w:pPr>
      <w:ind w:left="1985" w:hanging="1985"/>
    </w:pPr>
  </w:style>
  <w:style w:type="paragraph" w:styleId="50">
    <w:name w:val="toc 5"/>
    <w:basedOn w:val="40"/>
    <w:next w:val="a0"/>
    <w:uiPriority w:val="39"/>
    <w:qFormat/>
    <w:pPr>
      <w:overflowPunct/>
      <w:autoSpaceDE/>
      <w:autoSpaceDN/>
      <w:adjustRightInd/>
      <w:ind w:left="1701" w:hanging="1701"/>
      <w:textAlignment w:val="auto"/>
    </w:pPr>
    <w:rPr>
      <w:rFonts w:eastAsiaTheme="minorEastAsia"/>
      <w:lang w:eastAsia="en-US"/>
    </w:rPr>
  </w:style>
  <w:style w:type="paragraph" w:styleId="40">
    <w:name w:val="toc 4"/>
    <w:basedOn w:val="32"/>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2">
    <w:name w:val="toc 3"/>
    <w:basedOn w:val="a0"/>
    <w:next w:val="a0"/>
    <w:uiPriority w:val="39"/>
    <w:qFormat/>
    <w:pPr>
      <w:ind w:leftChars="400" w:left="840"/>
    </w:pPr>
  </w:style>
  <w:style w:type="paragraph" w:styleId="21">
    <w:name w:val="List Number 2"/>
    <w:basedOn w:val="a7"/>
    <w:pPr>
      <w:ind w:left="851"/>
    </w:pPr>
  </w:style>
  <w:style w:type="paragraph" w:styleId="a7">
    <w:name w:val="List Number"/>
    <w:basedOn w:val="a4"/>
    <w:qFormat/>
    <w:pPr>
      <w:overflowPunct w:val="0"/>
      <w:snapToGrid/>
      <w:spacing w:after="180"/>
      <w:ind w:left="568" w:hanging="284"/>
      <w:jc w:val="left"/>
      <w:textAlignment w:val="baseline"/>
    </w:pPr>
    <w:rPr>
      <w:sz w:val="20"/>
      <w:szCs w:val="20"/>
      <w:lang w:val="en-GB" w:eastAsia="en-GB"/>
    </w:rPr>
  </w:style>
  <w:style w:type="paragraph" w:styleId="41">
    <w:name w:val="List Bullet 4"/>
    <w:basedOn w:val="33"/>
    <w:qFormat/>
    <w:pPr>
      <w:ind w:left="1418"/>
    </w:pPr>
  </w:style>
  <w:style w:type="paragraph" w:styleId="33">
    <w:name w:val="List Bullet 3"/>
    <w:basedOn w:val="22"/>
    <w:qFormat/>
    <w:pPr>
      <w:ind w:left="1135"/>
    </w:pPr>
  </w:style>
  <w:style w:type="paragraph" w:styleId="22">
    <w:name w:val="List Bullet 2"/>
    <w:basedOn w:val="a8"/>
    <w:qFormat/>
    <w:pPr>
      <w:overflowPunct w:val="0"/>
      <w:autoSpaceDE w:val="0"/>
      <w:autoSpaceDN w:val="0"/>
      <w:adjustRightInd w:val="0"/>
      <w:snapToGrid/>
      <w:ind w:left="851"/>
      <w:textAlignment w:val="baseline"/>
    </w:pPr>
    <w:rPr>
      <w:lang w:val="en-GB" w:eastAsia="en-GB"/>
    </w:rPr>
  </w:style>
  <w:style w:type="paragraph" w:styleId="a8">
    <w:name w:val="List Bullet"/>
    <w:basedOn w:val="a4"/>
    <w:pPr>
      <w:autoSpaceDE/>
      <w:autoSpaceDN/>
      <w:adjustRightInd/>
      <w:spacing w:after="180"/>
      <w:ind w:left="568" w:hanging="284"/>
      <w:jc w:val="left"/>
    </w:pPr>
    <w:rPr>
      <w:sz w:val="20"/>
      <w:szCs w:val="20"/>
    </w:rPr>
  </w:style>
  <w:style w:type="paragraph" w:styleId="a9">
    <w:name w:val="Normal Indent"/>
    <w:basedOn w:val="a0"/>
    <w:pPr>
      <w:widowControl w:val="0"/>
      <w:autoSpaceDE/>
      <w:autoSpaceDN/>
      <w:adjustRightInd/>
      <w:snapToGrid/>
      <w:spacing w:after="0"/>
      <w:ind w:firstLine="420"/>
    </w:pPr>
    <w:rPr>
      <w:kern w:val="2"/>
      <w:sz w:val="21"/>
      <w:szCs w:val="20"/>
      <w:lang w:eastAsia="zh-CN"/>
    </w:rPr>
  </w:style>
  <w:style w:type="paragraph" w:styleId="aa">
    <w:name w:val="caption"/>
    <w:basedOn w:val="a0"/>
    <w:next w:val="a0"/>
    <w:link w:val="Char3"/>
    <w:uiPriority w:val="99"/>
    <w:qFormat/>
    <w:pPr>
      <w:spacing w:before="120"/>
      <w:jc w:val="center"/>
    </w:pPr>
    <w:rPr>
      <w:b/>
      <w:bCs/>
      <w:sz w:val="20"/>
      <w:szCs w:val="20"/>
    </w:rPr>
  </w:style>
  <w:style w:type="paragraph" w:styleId="ab">
    <w:name w:val="Document Map"/>
    <w:basedOn w:val="a0"/>
    <w:link w:val="Char4"/>
    <w:uiPriority w:val="99"/>
    <w:qFormat/>
    <w:rPr>
      <w:rFonts w:ascii="宋体"/>
      <w:sz w:val="18"/>
      <w:szCs w:val="18"/>
    </w:rPr>
  </w:style>
  <w:style w:type="paragraph" w:styleId="34">
    <w:name w:val="Body Text 3"/>
    <w:basedOn w:val="a0"/>
    <w:link w:val="3Char1"/>
    <w:qFormat/>
    <w:pPr>
      <w:autoSpaceDE/>
      <w:autoSpaceDN/>
      <w:adjustRightInd/>
      <w:snapToGrid/>
      <w:spacing w:after="0"/>
    </w:pPr>
    <w:rPr>
      <w:rFonts w:eastAsia="MS Gothic"/>
      <w:sz w:val="24"/>
      <w:szCs w:val="20"/>
      <w:lang w:val="en-GB" w:eastAsia="ja-JP"/>
    </w:rPr>
  </w:style>
  <w:style w:type="paragraph" w:styleId="ac">
    <w:name w:val="Body Text"/>
    <w:basedOn w:val="a0"/>
    <w:link w:val="Char5"/>
    <w:rPr>
      <w:sz w:val="20"/>
      <w:szCs w:val="20"/>
    </w:rPr>
  </w:style>
  <w:style w:type="paragraph" w:styleId="ad">
    <w:name w:val="Body Text Indent"/>
    <w:basedOn w:val="a0"/>
    <w:link w:val="Char6"/>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e">
    <w:name w:val="Plain Text"/>
    <w:basedOn w:val="a0"/>
    <w:link w:val="Char7"/>
    <w:uiPriority w:val="99"/>
    <w:qFormat/>
    <w:pPr>
      <w:overflowPunct w:val="0"/>
      <w:snapToGrid/>
      <w:spacing w:after="180"/>
      <w:jc w:val="left"/>
      <w:textAlignment w:val="baseline"/>
    </w:pPr>
    <w:rPr>
      <w:rFonts w:ascii="Courier New" w:hAnsi="Courier New"/>
      <w:sz w:val="20"/>
      <w:szCs w:val="20"/>
      <w:lang w:val="nb-NO" w:eastAsia="en-GB"/>
    </w:rPr>
  </w:style>
  <w:style w:type="paragraph" w:styleId="51">
    <w:name w:val="List Bullet 5"/>
    <w:basedOn w:val="41"/>
    <w:qFormat/>
    <w:pPr>
      <w:ind w:left="1702"/>
    </w:pPr>
  </w:style>
  <w:style w:type="paragraph" w:styleId="80">
    <w:name w:val="toc 8"/>
    <w:basedOn w:val="10"/>
    <w:next w:val="a0"/>
    <w:uiPriority w:val="39"/>
    <w:qFormat/>
    <w:pPr>
      <w:spacing w:before="180"/>
      <w:ind w:left="2693" w:hanging="2693"/>
    </w:pPr>
    <w:rPr>
      <w:b/>
    </w:rPr>
  </w:style>
  <w:style w:type="paragraph" w:styleId="10">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
    <w:name w:val="Date"/>
    <w:basedOn w:val="a0"/>
    <w:next w:val="a0"/>
    <w:link w:val="Char8"/>
    <w:uiPriority w:val="99"/>
    <w:qFormat/>
    <w:pPr>
      <w:overflowPunct w:val="0"/>
      <w:snapToGrid/>
      <w:spacing w:after="0"/>
      <w:textAlignment w:val="baseline"/>
    </w:pPr>
    <w:rPr>
      <w:sz w:val="20"/>
      <w:szCs w:val="20"/>
      <w:lang w:val="en-GB" w:eastAsia="en-GB"/>
    </w:rPr>
  </w:style>
  <w:style w:type="paragraph" w:styleId="23">
    <w:name w:val="Body Text Indent 2"/>
    <w:basedOn w:val="a0"/>
    <w:link w:val="2Char1"/>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0">
    <w:name w:val="Balloon Text"/>
    <w:basedOn w:val="a0"/>
    <w:link w:val="Char9"/>
    <w:uiPriority w:val="99"/>
    <w:qFormat/>
    <w:rPr>
      <w:rFonts w:ascii="Tahoma" w:hAnsi="Tahoma" w:cs="Tahoma"/>
      <w:sz w:val="16"/>
      <w:szCs w:val="16"/>
    </w:rPr>
  </w:style>
  <w:style w:type="paragraph" w:styleId="af1">
    <w:name w:val="footer"/>
    <w:basedOn w:val="a0"/>
    <w:link w:val="Chara"/>
    <w:uiPriority w:val="99"/>
    <w:qFormat/>
    <w:pPr>
      <w:tabs>
        <w:tab w:val="center" w:pos="4680"/>
        <w:tab w:val="right" w:pos="9360"/>
      </w:tabs>
    </w:pPr>
  </w:style>
  <w:style w:type="paragraph" w:styleId="24">
    <w:name w:val="Body Text First Indent 2"/>
    <w:basedOn w:val="ad"/>
    <w:link w:val="2Char2"/>
    <w:qFormat/>
    <w:pPr>
      <w:ind w:firstLineChars="200" w:firstLine="420"/>
    </w:pPr>
  </w:style>
  <w:style w:type="paragraph" w:styleId="af2">
    <w:name w:val="header"/>
    <w:basedOn w:val="a0"/>
    <w:link w:val="Charb"/>
    <w:qFormat/>
    <w:pPr>
      <w:tabs>
        <w:tab w:val="center" w:pos="4680"/>
        <w:tab w:val="right" w:pos="9360"/>
      </w:tabs>
    </w:pPr>
  </w:style>
  <w:style w:type="paragraph" w:styleId="af3">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4">
    <w:name w:val="Subtitle"/>
    <w:basedOn w:val="a0"/>
    <w:next w:val="a0"/>
    <w:link w:val="Charc"/>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5">
    <w:name w:val="footnote text"/>
    <w:basedOn w:val="a0"/>
    <w:link w:val="Chard"/>
    <w:rPr>
      <w:sz w:val="20"/>
      <w:szCs w:val="20"/>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0"/>
    <w:link w:val="3Char2"/>
    <w:qFormat/>
    <w:pPr>
      <w:overflowPunct w:val="0"/>
      <w:snapToGrid/>
      <w:spacing w:after="0"/>
      <w:ind w:left="1080"/>
      <w:jc w:val="left"/>
      <w:textAlignment w:val="baseline"/>
    </w:pPr>
    <w:rPr>
      <w:sz w:val="20"/>
      <w:szCs w:val="20"/>
      <w:lang w:eastAsia="ja-JP"/>
    </w:rPr>
  </w:style>
  <w:style w:type="paragraph" w:styleId="af6">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5">
    <w:name w:val="toc 2"/>
    <w:basedOn w:val="10"/>
    <w:next w:val="a0"/>
    <w:uiPriority w:val="39"/>
    <w:qFormat/>
    <w:pPr>
      <w:keepNext w:val="0"/>
      <w:spacing w:before="0"/>
      <w:ind w:left="851" w:hanging="851"/>
    </w:pPr>
    <w:rPr>
      <w:sz w:val="20"/>
    </w:rPr>
  </w:style>
  <w:style w:type="paragraph" w:styleId="90">
    <w:name w:val="toc 9"/>
    <w:basedOn w:val="80"/>
    <w:next w:val="a0"/>
    <w:uiPriority w:val="39"/>
    <w:qFormat/>
    <w:pPr>
      <w:ind w:left="1418" w:hanging="1418"/>
    </w:pPr>
  </w:style>
  <w:style w:type="paragraph" w:styleId="26">
    <w:name w:val="Body Text 2"/>
    <w:basedOn w:val="a0"/>
    <w:link w:val="2Char3"/>
    <w:qFormat/>
    <w:pPr>
      <w:spacing w:after="0"/>
      <w:jc w:val="left"/>
    </w:pPr>
    <w:rPr>
      <w:szCs w:val="20"/>
    </w:rPr>
  </w:style>
  <w:style w:type="paragraph" w:styleId="27">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7">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1">
    <w:name w:val="index 1"/>
    <w:basedOn w:val="a0"/>
    <w:next w:val="a0"/>
    <w:pPr>
      <w:keepLines/>
      <w:overflowPunct w:val="0"/>
      <w:snapToGrid/>
      <w:spacing w:after="0"/>
      <w:jc w:val="left"/>
      <w:textAlignment w:val="baseline"/>
    </w:pPr>
    <w:rPr>
      <w:sz w:val="20"/>
      <w:szCs w:val="20"/>
      <w:lang w:val="en-GB" w:eastAsia="en-GB"/>
    </w:rPr>
  </w:style>
  <w:style w:type="paragraph" w:styleId="28">
    <w:name w:val="index 2"/>
    <w:basedOn w:val="11"/>
    <w:next w:val="a0"/>
    <w:qFormat/>
    <w:pPr>
      <w:ind w:left="284"/>
    </w:pPr>
  </w:style>
  <w:style w:type="paragraph" w:styleId="af8">
    <w:name w:val="Title"/>
    <w:basedOn w:val="a0"/>
    <w:link w:val="Chare"/>
    <w:qFormat/>
    <w:pPr>
      <w:overflowPunct w:val="0"/>
      <w:snapToGrid/>
      <w:jc w:val="center"/>
      <w:textAlignment w:val="baseline"/>
    </w:pPr>
    <w:rPr>
      <w:rFonts w:ascii="Arial" w:eastAsia="MS Mincho" w:hAnsi="Arial"/>
      <w:b/>
      <w:sz w:val="24"/>
      <w:szCs w:val="20"/>
      <w:lang w:val="de-DE" w:eastAsia="ja-JP"/>
    </w:rPr>
  </w:style>
  <w:style w:type="character" w:styleId="af9">
    <w:name w:val="Strong"/>
    <w:basedOn w:val="a1"/>
    <w:uiPriority w:val="22"/>
    <w:qFormat/>
    <w:rPr>
      <w:b/>
      <w:bCs/>
    </w:rPr>
  </w:style>
  <w:style w:type="character" w:styleId="afa">
    <w:name w:val="page number"/>
    <w:basedOn w:val="a1"/>
    <w:qFormat/>
  </w:style>
  <w:style w:type="character" w:styleId="afb">
    <w:name w:val="FollowedHyperlink"/>
    <w:basedOn w:val="a1"/>
    <w:uiPriority w:val="99"/>
    <w:rPr>
      <w:color w:val="800080"/>
      <w:u w:val="single"/>
    </w:rPr>
  </w:style>
  <w:style w:type="character" w:styleId="afc">
    <w:name w:val="Emphasis"/>
    <w:uiPriority w:val="20"/>
    <w:qFormat/>
    <w:rPr>
      <w:i/>
      <w:iCs/>
    </w:rPr>
  </w:style>
  <w:style w:type="character" w:styleId="afd">
    <w:name w:val="line number"/>
    <w:qFormat/>
    <w:rPr>
      <w:rFonts w:ascii="Arial" w:eastAsia="宋体" w:hAnsi="Arial" w:cs="Arial"/>
      <w:color w:val="0000FF"/>
      <w:kern w:val="2"/>
      <w:sz w:val="18"/>
      <w:lang w:val="en-US" w:eastAsia="zh-CN" w:bidi="ar-SA"/>
    </w:rPr>
  </w:style>
  <w:style w:type="character" w:styleId="afe">
    <w:name w:val="Hyperlink"/>
    <w:basedOn w:val="a1"/>
    <w:uiPriority w:val="99"/>
    <w:qFormat/>
    <w:rPr>
      <w:color w:val="0000FF"/>
      <w:u w:val="single"/>
    </w:rPr>
  </w:style>
  <w:style w:type="character" w:styleId="aff">
    <w:name w:val="annotation reference"/>
    <w:basedOn w:val="a1"/>
    <w:qFormat/>
    <w:rPr>
      <w:sz w:val="16"/>
      <w:szCs w:val="16"/>
    </w:rPr>
  </w:style>
  <w:style w:type="character" w:styleId="aff0">
    <w:name w:val="footnote reference"/>
    <w:basedOn w:val="a1"/>
    <w:rPr>
      <w:vertAlign w:val="superscript"/>
    </w:rPr>
  </w:style>
  <w:style w:type="table" w:styleId="aff1">
    <w:name w:val="Table Grid"/>
    <w:basedOn w:val="a2"/>
    <w:uiPriority w:val="39"/>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pPr>
      <w:numPr>
        <w:numId w:val="4"/>
      </w:numPr>
      <w:adjustRightInd/>
      <w:spacing w:after="60"/>
      <w:jc w:val="left"/>
    </w:pPr>
    <w:rPr>
      <w:sz w:val="20"/>
      <w:szCs w:val="16"/>
    </w:rPr>
  </w:style>
  <w:style w:type="paragraph" w:customStyle="1" w:styleId="13">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basedOn w:val="a1"/>
    <w:link w:val="aa"/>
    <w:uiPriority w:val="99"/>
    <w:qFormat/>
    <w:rPr>
      <w:b/>
      <w:bCs/>
    </w:rPr>
  </w:style>
  <w:style w:type="character" w:customStyle="1" w:styleId="Charb">
    <w:name w:val="页眉 Char"/>
    <w:basedOn w:val="a1"/>
    <w:link w:val="af2"/>
    <w:qFormat/>
    <w:rPr>
      <w:sz w:val="22"/>
      <w:szCs w:val="22"/>
    </w:rPr>
  </w:style>
  <w:style w:type="character" w:customStyle="1" w:styleId="Chara">
    <w:name w:val="页脚 Char"/>
    <w:basedOn w:val="a1"/>
    <w:link w:val="af1"/>
    <w:uiPriority w:val="99"/>
    <w:qFormat/>
    <w:rPr>
      <w:sz w:val="22"/>
      <w:szCs w:val="22"/>
    </w:rPr>
  </w:style>
  <w:style w:type="character" w:customStyle="1" w:styleId="word">
    <w:name w:val="word"/>
    <w:basedOn w:val="a1"/>
    <w:qFormat/>
  </w:style>
  <w:style w:type="character" w:customStyle="1" w:styleId="3Char">
    <w:name w:val="标题 3 Char"/>
    <w:basedOn w:val="a1"/>
    <w:link w:val="30"/>
    <w:qFormat/>
    <w:rPr>
      <w:b/>
      <w:sz w:val="22"/>
      <w:szCs w:val="22"/>
      <w:lang w:val="en-GB" w:eastAsia="en-US"/>
    </w:rPr>
  </w:style>
  <w:style w:type="paragraph" w:styleId="af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0"/>
    <w:link w:val="Charf"/>
    <w:uiPriority w:val="34"/>
    <w:qFormat/>
    <w:pPr>
      <w:ind w:firstLineChars="200" w:firstLine="420"/>
    </w:pPr>
  </w:style>
  <w:style w:type="character" w:customStyle="1" w:styleId="Char2">
    <w:name w:val="批注文字 Char"/>
    <w:basedOn w:val="a1"/>
    <w:link w:val="a6"/>
    <w:uiPriority w:val="99"/>
    <w:qFormat/>
    <w:rPr>
      <w:lang w:eastAsia="en-US"/>
    </w:rPr>
  </w:style>
  <w:style w:type="character" w:customStyle="1" w:styleId="Char1">
    <w:name w:val="批注主题 Char"/>
    <w:basedOn w:val="Char2"/>
    <w:link w:val="a5"/>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Char4">
    <w:name w:val="文档结构图 Char"/>
    <w:basedOn w:val="a1"/>
    <w:link w:val="ab"/>
    <w:uiPriority w:val="99"/>
    <w:qFormat/>
    <w:rPr>
      <w:rFonts w:ascii="宋体"/>
      <w:sz w:val="18"/>
      <w:szCs w:val="18"/>
      <w:lang w:eastAsia="en-US"/>
    </w:rPr>
  </w:style>
  <w:style w:type="character" w:customStyle="1" w:styleId="Char6">
    <w:name w:val="正文文本缩进 Char"/>
    <w:basedOn w:val="a1"/>
    <w:link w:val="ad"/>
    <w:uiPriority w:val="99"/>
    <w:qFormat/>
    <w:rPr>
      <w:sz w:val="22"/>
      <w:szCs w:val="22"/>
      <w:lang w:eastAsia="en-US"/>
    </w:rPr>
  </w:style>
  <w:style w:type="character" w:customStyle="1" w:styleId="2Char2">
    <w:name w:val="正文首行缩进 2 Char"/>
    <w:basedOn w:val="Char6"/>
    <w:link w:val="24"/>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4">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
    <w:name w:val="清单表 6 彩色1"/>
    <w:basedOn w:val="a2"/>
    <w:uiPriority w:val="51"/>
    <w:qFormat/>
    <w:rPr>
      <w:color w:val="000000" w:themeColor="text1"/>
    </w:rPr>
    <w:tblPr>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Char">
    <w:name w:val="标题 1 Char"/>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5">
    <w:name w:val="网格型1"/>
    <w:basedOn w:val="a2"/>
    <w:qFormat/>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Charf">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4"/>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Char9">
    <w:name w:val="批注框文本 Char"/>
    <w:link w:val="af0"/>
    <w:uiPriority w:val="99"/>
    <w:qFormat/>
    <w:rPr>
      <w:rFonts w:ascii="Tahoma" w:hAnsi="Tahoma" w:cs="Tahoma"/>
      <w:sz w:val="16"/>
      <w:szCs w:val="16"/>
      <w:lang w:eastAsia="en-US"/>
    </w:rPr>
  </w:style>
  <w:style w:type="character" w:customStyle="1" w:styleId="TALChar">
    <w:name w:val="TAL Char"/>
    <w:link w:val="TAL"/>
    <w:rPr>
      <w:rFonts w:ascii="Arial" w:hAnsi="Arial"/>
      <w:sz w:val="18"/>
      <w:lang w:val="en-GB" w:eastAsia="en-US"/>
    </w:rPr>
  </w:style>
  <w:style w:type="character" w:customStyle="1" w:styleId="Chard">
    <w:name w:val="脚注文本 Char"/>
    <w:link w:val="af5"/>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Char7">
    <w:name w:val="纯文本 Char"/>
    <w:basedOn w:val="a1"/>
    <w:link w:val="ae"/>
    <w:uiPriority w:val="99"/>
    <w:qFormat/>
    <w:rPr>
      <w:rFonts w:ascii="Courier New" w:hAnsi="Courier New"/>
      <w:lang w:val="nb-NO" w:eastAsia="en-GB"/>
    </w:rPr>
  </w:style>
  <w:style w:type="character" w:customStyle="1" w:styleId="Char5">
    <w:name w:val="正文文本 Char"/>
    <w:link w:val="ac"/>
    <w:qFormat/>
    <w:rPr>
      <w:lang w:eastAsia="en-US"/>
    </w:rPr>
  </w:style>
  <w:style w:type="character" w:customStyle="1" w:styleId="2Char3">
    <w:name w:val="正文文本 2 Char"/>
    <w:link w:val="26"/>
    <w:qFormat/>
    <w:rPr>
      <w:sz w:val="22"/>
      <w:lang w:eastAsia="en-US"/>
    </w:rPr>
  </w:style>
  <w:style w:type="character" w:customStyle="1" w:styleId="2Char1">
    <w:name w:val="正文文本缩进 2 Char"/>
    <w:basedOn w:val="a1"/>
    <w:link w:val="23"/>
    <w:qFormat/>
    <w:rPr>
      <w:kern w:val="2"/>
      <w:lang w:val="zh-CN" w:eastAsia="zh-CN"/>
    </w:rPr>
  </w:style>
  <w:style w:type="character" w:customStyle="1" w:styleId="3Char2">
    <w:name w:val="正文文本缩进 3 Char"/>
    <w:basedOn w:val="a1"/>
    <w:link w:val="35"/>
    <w:qFormat/>
    <w:rPr>
      <w:lang w:eastAsia="ja-JP"/>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Char8">
    <w:name w:val="日期 Char"/>
    <w:basedOn w:val="a1"/>
    <w:link w:val="af"/>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Char">
    <w:name w:val="标题 2 Char"/>
    <w:link w:val="2"/>
    <w:qFormat/>
    <w:rPr>
      <w:b/>
      <w:bCs/>
      <w:sz w:val="24"/>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qFormat/>
    <w:rPr>
      <w:b/>
      <w:bCs/>
      <w:sz w:val="28"/>
      <w:szCs w:val="28"/>
      <w:lang w:eastAsia="en-US"/>
    </w:rPr>
  </w:style>
  <w:style w:type="character" w:customStyle="1" w:styleId="5Char">
    <w:name w:val="标题 5 Char"/>
    <w:aliases w:val="h5 Char,Heading5 Char"/>
    <w:link w:val="5"/>
    <w:qFormat/>
    <w:rPr>
      <w:b/>
      <w:bCs/>
      <w:i/>
      <w:iCs/>
      <w:sz w:val="26"/>
      <w:szCs w:val="26"/>
      <w:lang w:eastAsia="en-US"/>
    </w:rPr>
  </w:style>
  <w:style w:type="character" w:customStyle="1" w:styleId="6Char">
    <w:name w:val="标题 6 Char"/>
    <w:link w:val="6"/>
    <w:qFormat/>
    <w:rPr>
      <w:b/>
      <w:bCs/>
      <w:sz w:val="22"/>
      <w:szCs w:val="22"/>
      <w:lang w:eastAsia="en-US"/>
    </w:rPr>
  </w:style>
  <w:style w:type="character" w:customStyle="1" w:styleId="7Char">
    <w:name w:val="标题 7 Char"/>
    <w:link w:val="7"/>
    <w:qFormat/>
    <w:rPr>
      <w:sz w:val="24"/>
      <w:szCs w:val="24"/>
      <w:lang w:eastAsia="en-US"/>
    </w:rPr>
  </w:style>
  <w:style w:type="character" w:customStyle="1" w:styleId="8Char">
    <w:name w:val="标题 8 Char"/>
    <w:link w:val="8"/>
    <w:qFormat/>
    <w:rPr>
      <w:i/>
      <w:iCs/>
      <w:sz w:val="24"/>
      <w:szCs w:val="24"/>
      <w:lang w:eastAsia="en-US"/>
    </w:rPr>
  </w:style>
  <w:style w:type="character" w:customStyle="1" w:styleId="9Char">
    <w:name w:val="标题 9 Char"/>
    <w:aliases w:val="Figure Heading Char,FH Char"/>
    <w:link w:val="9"/>
    <w:qFormat/>
    <w:rPr>
      <w:rFonts w:ascii="Arial" w:hAnsi="Arial" w:cs="Arial"/>
      <w:sz w:val="22"/>
      <w:szCs w:val="22"/>
      <w:lang w:eastAsia="en-US"/>
    </w:rPr>
  </w:style>
  <w:style w:type="character" w:customStyle="1" w:styleId="Char0">
    <w:name w:val="列表 Char"/>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Char0">
    <w:name w:val="列表 2 Char"/>
    <w:link w:val="20"/>
    <w:qFormat/>
    <w:rPr>
      <w:rFonts w:ascii="Arial" w:eastAsia="Times New Roman" w:hAnsi="Arial"/>
      <w:sz w:val="22"/>
      <w:lang w:eastAsia="en-US"/>
    </w:rPr>
  </w:style>
  <w:style w:type="character" w:customStyle="1" w:styleId="3Char0">
    <w:name w:val="列表 3 Char"/>
    <w:link w:val="31"/>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4"/>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c"/>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Charc">
    <w:name w:val="副标题 Char"/>
    <w:basedOn w:val="a1"/>
    <w:link w:val="af4"/>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hAnsi="Calibri"/>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Chare">
    <w:name w:val="标题 Char"/>
    <w:basedOn w:val="a1"/>
    <w:link w:val="af8"/>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d"/>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2"/>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c"/>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6">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7">
    <w:name w:val="样式 正文"/>
    <w:basedOn w:val="a0"/>
    <w:link w:val="Charf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f0">
    <w:name w:val="样式 正文 Char"/>
    <w:basedOn w:val="a1"/>
    <w:link w:val="aff7"/>
    <w:rPr>
      <w:rFonts w:eastAsia="宋体" w:cs="宋体"/>
      <w:kern w:val="2"/>
      <w:sz w:val="21"/>
    </w:rPr>
  </w:style>
  <w:style w:type="paragraph" w:customStyle="1" w:styleId="a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c"/>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a"/>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c"/>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8"/>
    <w:next w:val="ac"/>
    <w:qFormat/>
    <w:pPr>
      <w:snapToGrid/>
      <w:spacing w:after="240"/>
      <w:ind w:left="714" w:hanging="357"/>
    </w:pPr>
    <w:rPr>
      <w:rFonts w:ascii="Arial" w:eastAsia="MS Gothic" w:hAnsi="Arial"/>
      <w:sz w:val="24"/>
      <w:lang w:val="en-GB" w:eastAsia="ja-JP"/>
    </w:rPr>
  </w:style>
  <w:style w:type="character" w:customStyle="1" w:styleId="3Char1">
    <w:name w:val="正文文本 3 Char"/>
    <w:basedOn w:val="a1"/>
    <w:link w:val="34"/>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c"/>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b">
    <w:name w:val="テキスト"/>
    <w:basedOn w:val="a0"/>
    <w:link w:val="a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c">
    <w:name w:val="テキスト (文字)"/>
    <w:link w:val="a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765194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file:///D:\R1-1908003.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08578A-D0CF-4062-B14E-9DE847A5F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6527</Words>
  <Characters>37209</Characters>
  <Application>Microsoft Office Word</Application>
  <DocSecurity>0</DocSecurity>
  <Lines>310</Lines>
  <Paragraphs>87</Paragraphs>
  <ScaleCrop>false</ScaleCrop>
  <Company>Spreadtrum Communications</Company>
  <LinksUpToDate>false</LinksUpToDate>
  <CharactersWithSpaces>43649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周化雨 (Huayu Zhou)</dc:creator>
  <cp:lastModifiedBy>Zhou, Huayu (周化雨)</cp:lastModifiedBy>
  <cp:revision>2</cp:revision>
  <cp:lastPrinted>2015-03-27T14:25:00Z</cp:lastPrinted>
  <dcterms:created xsi:type="dcterms:W3CDTF">2019-10-01T05:42:00Z</dcterms:created>
  <dcterms:modified xsi:type="dcterms:W3CDTF">2019-10-01T05:42:00Z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ies>
</file>